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14C" w:rsidRPr="004C0E7F" w:rsidRDefault="0015314C" w:rsidP="004C0E7F">
      <w:pPr>
        <w:jc w:val="both"/>
        <w:rPr>
          <w:rFonts w:ascii="Arial" w:hAnsi="Arial" w:cs="Arial"/>
          <w:b/>
          <w:sz w:val="32"/>
          <w:szCs w:val="32"/>
        </w:rPr>
      </w:pPr>
      <w:r w:rsidRPr="004C0E7F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4C0E7F" w:rsidRPr="004C0E7F">
        <w:rPr>
          <w:rFonts w:ascii="Arial" w:hAnsi="Arial" w:cs="Arial"/>
          <w:b/>
          <w:sz w:val="32"/>
          <w:szCs w:val="32"/>
        </w:rPr>
        <w:t xml:space="preserve"> </w:t>
      </w:r>
      <w:r w:rsidRPr="004C0E7F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4C0E7F">
        <w:rPr>
          <w:rFonts w:ascii="Arial" w:hAnsi="Arial" w:cs="Arial"/>
          <w:b/>
          <w:sz w:val="32"/>
          <w:szCs w:val="32"/>
        </w:rPr>
        <w:t xml:space="preserve"> </w:t>
      </w:r>
      <w:r w:rsidRPr="004C0E7F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4C0E7F" w:rsidRPr="004C0E7F" w:rsidRDefault="004C0E7F" w:rsidP="0015314C">
      <w:pPr>
        <w:jc w:val="center"/>
        <w:rPr>
          <w:rFonts w:ascii="Arial" w:hAnsi="Arial" w:cs="Arial"/>
          <w:b/>
          <w:sz w:val="32"/>
          <w:szCs w:val="32"/>
        </w:rPr>
      </w:pPr>
    </w:p>
    <w:p w:rsidR="004C0E7F" w:rsidRPr="004C0E7F" w:rsidRDefault="004C0E7F" w:rsidP="004C0E7F">
      <w:pPr>
        <w:jc w:val="both"/>
        <w:rPr>
          <w:rFonts w:ascii="Arial" w:hAnsi="Arial" w:cs="Arial"/>
          <w:b/>
          <w:sz w:val="32"/>
          <w:szCs w:val="32"/>
        </w:rPr>
      </w:pPr>
    </w:p>
    <w:p w:rsidR="0015314C" w:rsidRPr="004C0E7F" w:rsidRDefault="0015314C" w:rsidP="0015314C">
      <w:pPr>
        <w:jc w:val="center"/>
        <w:rPr>
          <w:rFonts w:ascii="Arial" w:hAnsi="Arial" w:cs="Arial"/>
          <w:b/>
          <w:sz w:val="32"/>
          <w:szCs w:val="32"/>
        </w:rPr>
      </w:pPr>
      <w:r w:rsidRPr="004C0E7F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15314C" w:rsidRDefault="0015314C" w:rsidP="0015314C">
      <w:pPr>
        <w:jc w:val="both"/>
        <w:rPr>
          <w:sz w:val="28"/>
        </w:rPr>
      </w:pPr>
    </w:p>
    <w:p w:rsidR="0015314C" w:rsidRPr="004C0E7F" w:rsidRDefault="0015314C" w:rsidP="0015314C">
      <w:pPr>
        <w:jc w:val="both"/>
        <w:rPr>
          <w:rFonts w:ascii="Arial" w:hAnsi="Arial" w:cs="Arial"/>
          <w:sz w:val="24"/>
          <w:szCs w:val="24"/>
        </w:rPr>
      </w:pPr>
      <w:r w:rsidRPr="004C0E7F">
        <w:rPr>
          <w:rFonts w:ascii="Arial" w:hAnsi="Arial" w:cs="Arial"/>
          <w:sz w:val="24"/>
          <w:szCs w:val="24"/>
        </w:rPr>
        <w:t>16 февраля 2026 года.</w:t>
      </w:r>
      <w:r w:rsidRPr="004C0E7F">
        <w:rPr>
          <w:rFonts w:ascii="Arial" w:hAnsi="Arial" w:cs="Arial"/>
          <w:sz w:val="24"/>
          <w:szCs w:val="24"/>
        </w:rPr>
        <w:tab/>
      </w:r>
      <w:r w:rsidRPr="004C0E7F">
        <w:rPr>
          <w:rFonts w:ascii="Arial" w:hAnsi="Arial" w:cs="Arial"/>
          <w:sz w:val="24"/>
          <w:szCs w:val="24"/>
        </w:rPr>
        <w:tab/>
      </w:r>
      <w:r w:rsidRPr="004C0E7F">
        <w:rPr>
          <w:rFonts w:ascii="Arial" w:hAnsi="Arial" w:cs="Arial"/>
          <w:sz w:val="24"/>
          <w:szCs w:val="24"/>
        </w:rPr>
        <w:tab/>
      </w:r>
      <w:r w:rsidRPr="004C0E7F">
        <w:rPr>
          <w:rFonts w:ascii="Arial" w:hAnsi="Arial" w:cs="Arial"/>
          <w:sz w:val="24"/>
          <w:szCs w:val="24"/>
        </w:rPr>
        <w:tab/>
      </w:r>
      <w:r w:rsidRPr="004C0E7F">
        <w:rPr>
          <w:rFonts w:ascii="Arial" w:hAnsi="Arial" w:cs="Arial"/>
          <w:sz w:val="24"/>
          <w:szCs w:val="24"/>
        </w:rPr>
        <w:tab/>
      </w:r>
      <w:r w:rsidRPr="004C0E7F">
        <w:rPr>
          <w:rFonts w:ascii="Arial" w:hAnsi="Arial" w:cs="Arial"/>
          <w:sz w:val="24"/>
          <w:szCs w:val="24"/>
        </w:rPr>
        <w:tab/>
      </w:r>
      <w:r w:rsidRPr="004C0E7F">
        <w:rPr>
          <w:rFonts w:ascii="Arial" w:hAnsi="Arial" w:cs="Arial"/>
          <w:sz w:val="24"/>
          <w:szCs w:val="24"/>
        </w:rPr>
        <w:tab/>
        <w:t xml:space="preserve">            </w:t>
      </w:r>
      <w:r w:rsidR="0019416E">
        <w:rPr>
          <w:rFonts w:ascii="Arial" w:hAnsi="Arial" w:cs="Arial"/>
          <w:sz w:val="24"/>
          <w:szCs w:val="24"/>
        </w:rPr>
        <w:t xml:space="preserve">        </w:t>
      </w:r>
      <w:bookmarkStart w:id="0" w:name="_GoBack"/>
      <w:bookmarkEnd w:id="0"/>
      <w:r w:rsidRPr="004C0E7F">
        <w:rPr>
          <w:rFonts w:ascii="Arial" w:hAnsi="Arial" w:cs="Arial"/>
          <w:sz w:val="24"/>
          <w:szCs w:val="24"/>
        </w:rPr>
        <w:t xml:space="preserve">       № 29</w:t>
      </w:r>
    </w:p>
    <w:p w:rsidR="004C0E7F" w:rsidRPr="004C0E7F" w:rsidRDefault="004C0E7F" w:rsidP="004C0E7F">
      <w:pPr>
        <w:jc w:val="center"/>
        <w:rPr>
          <w:rFonts w:ascii="Arial" w:hAnsi="Arial" w:cs="Arial"/>
          <w:sz w:val="24"/>
          <w:szCs w:val="24"/>
        </w:rPr>
      </w:pPr>
    </w:p>
    <w:p w:rsidR="004C0E7F" w:rsidRPr="004C0E7F" w:rsidRDefault="004C0E7F" w:rsidP="004C0E7F">
      <w:pPr>
        <w:jc w:val="center"/>
        <w:rPr>
          <w:rFonts w:ascii="Arial" w:hAnsi="Arial" w:cs="Arial"/>
          <w:sz w:val="24"/>
          <w:szCs w:val="24"/>
        </w:rPr>
      </w:pPr>
      <w:r w:rsidRPr="004C0E7F">
        <w:rPr>
          <w:rFonts w:ascii="Arial" w:hAnsi="Arial" w:cs="Arial"/>
          <w:sz w:val="24"/>
          <w:szCs w:val="24"/>
        </w:rPr>
        <w:t>с</w:t>
      </w:r>
      <w:r w:rsidRPr="004C0E7F">
        <w:rPr>
          <w:rFonts w:ascii="Arial" w:hAnsi="Arial" w:cs="Arial"/>
          <w:sz w:val="24"/>
          <w:szCs w:val="24"/>
        </w:rPr>
        <w:t>ело</w:t>
      </w:r>
      <w:r w:rsidRPr="004C0E7F">
        <w:rPr>
          <w:rFonts w:ascii="Arial" w:hAnsi="Arial" w:cs="Arial"/>
          <w:sz w:val="24"/>
          <w:szCs w:val="24"/>
        </w:rPr>
        <w:t xml:space="preserve"> Тупик</w:t>
      </w:r>
    </w:p>
    <w:p w:rsidR="0015314C" w:rsidRDefault="0015314C" w:rsidP="0015314C">
      <w:pPr>
        <w:rPr>
          <w:sz w:val="28"/>
        </w:rPr>
      </w:pPr>
    </w:p>
    <w:p w:rsidR="004C0E7F" w:rsidRDefault="004C0E7F" w:rsidP="0015314C">
      <w:pPr>
        <w:rPr>
          <w:sz w:val="28"/>
        </w:rPr>
      </w:pPr>
    </w:p>
    <w:p w:rsidR="0015314C" w:rsidRPr="00D57914" w:rsidRDefault="0015314C" w:rsidP="004C0E7F">
      <w:pPr>
        <w:jc w:val="both"/>
        <w:rPr>
          <w:sz w:val="28"/>
          <w:szCs w:val="28"/>
        </w:rPr>
      </w:pPr>
      <w:r w:rsidRPr="004C0E7F">
        <w:rPr>
          <w:rFonts w:ascii="Arial" w:hAnsi="Arial" w:cs="Arial"/>
          <w:b/>
          <w:sz w:val="32"/>
          <w:szCs w:val="32"/>
        </w:rPr>
        <w:t>О признании утратившим силу Постановления</w:t>
      </w:r>
      <w:r w:rsidR="004C0E7F" w:rsidRPr="004C0E7F">
        <w:rPr>
          <w:rFonts w:ascii="Arial" w:hAnsi="Arial" w:cs="Arial"/>
          <w:b/>
          <w:sz w:val="32"/>
          <w:szCs w:val="32"/>
        </w:rPr>
        <w:t xml:space="preserve"> </w:t>
      </w:r>
      <w:r w:rsidR="00F2170A" w:rsidRPr="004C0E7F">
        <w:rPr>
          <w:rFonts w:ascii="Arial" w:hAnsi="Arial" w:cs="Arial"/>
          <w:b/>
          <w:sz w:val="32"/>
          <w:szCs w:val="32"/>
        </w:rPr>
        <w:t>а</w:t>
      </w:r>
      <w:r w:rsidRPr="004C0E7F">
        <w:rPr>
          <w:rFonts w:ascii="Arial" w:hAnsi="Arial" w:cs="Arial"/>
          <w:b/>
          <w:sz w:val="32"/>
          <w:szCs w:val="32"/>
        </w:rPr>
        <w:t>дминистрации муниципального района</w:t>
      </w:r>
      <w:r w:rsidR="004C0E7F" w:rsidRPr="004C0E7F">
        <w:rPr>
          <w:rFonts w:ascii="Arial" w:hAnsi="Arial" w:cs="Arial"/>
          <w:b/>
          <w:sz w:val="32"/>
          <w:szCs w:val="32"/>
        </w:rPr>
        <w:t xml:space="preserve"> </w:t>
      </w:r>
      <w:r w:rsidRPr="004C0E7F">
        <w:rPr>
          <w:rFonts w:ascii="Arial" w:hAnsi="Arial" w:cs="Arial"/>
          <w:b/>
          <w:sz w:val="32"/>
          <w:szCs w:val="32"/>
        </w:rPr>
        <w:t>«Тунгиро-Олёкминский район» от</w:t>
      </w:r>
      <w:r w:rsidR="004C0E7F" w:rsidRPr="004C0E7F">
        <w:rPr>
          <w:rFonts w:ascii="Arial" w:hAnsi="Arial" w:cs="Arial"/>
          <w:b/>
          <w:sz w:val="32"/>
          <w:szCs w:val="32"/>
        </w:rPr>
        <w:t xml:space="preserve"> </w:t>
      </w:r>
      <w:r w:rsidRPr="004C0E7F">
        <w:rPr>
          <w:rFonts w:ascii="Arial" w:hAnsi="Arial" w:cs="Arial"/>
          <w:b/>
          <w:sz w:val="32"/>
          <w:szCs w:val="32"/>
        </w:rPr>
        <w:t>14.01.2026 года №</w:t>
      </w:r>
      <w:r w:rsidR="004C0E7F">
        <w:rPr>
          <w:rFonts w:ascii="Arial" w:hAnsi="Arial" w:cs="Arial"/>
          <w:b/>
          <w:sz w:val="32"/>
          <w:szCs w:val="32"/>
        </w:rPr>
        <w:t xml:space="preserve"> </w:t>
      </w:r>
      <w:r w:rsidRPr="004C0E7F">
        <w:rPr>
          <w:rFonts w:ascii="Arial" w:hAnsi="Arial" w:cs="Arial"/>
          <w:b/>
          <w:sz w:val="32"/>
          <w:szCs w:val="32"/>
        </w:rPr>
        <w:t xml:space="preserve">01 «Об утверждении Порядка предоставления </w:t>
      </w:r>
      <w:proofErr w:type="gramStart"/>
      <w:r w:rsidRPr="004C0E7F">
        <w:rPr>
          <w:rFonts w:ascii="Arial" w:hAnsi="Arial" w:cs="Arial"/>
          <w:b/>
          <w:sz w:val="32"/>
          <w:szCs w:val="32"/>
        </w:rPr>
        <w:t xml:space="preserve">единовременной </w:t>
      </w:r>
      <w:r w:rsidR="004C0E7F" w:rsidRPr="004C0E7F">
        <w:rPr>
          <w:rFonts w:ascii="Arial" w:hAnsi="Arial" w:cs="Arial"/>
          <w:b/>
          <w:sz w:val="32"/>
          <w:szCs w:val="32"/>
        </w:rPr>
        <w:t xml:space="preserve"> </w:t>
      </w:r>
      <w:r w:rsidRPr="004C0E7F">
        <w:rPr>
          <w:rFonts w:ascii="Arial" w:hAnsi="Arial" w:cs="Arial"/>
          <w:b/>
          <w:sz w:val="32"/>
          <w:szCs w:val="32"/>
        </w:rPr>
        <w:t>денежной</w:t>
      </w:r>
      <w:proofErr w:type="gramEnd"/>
      <w:r w:rsidRPr="004C0E7F">
        <w:rPr>
          <w:rFonts w:ascii="Arial" w:hAnsi="Arial" w:cs="Arial"/>
          <w:b/>
          <w:sz w:val="32"/>
          <w:szCs w:val="32"/>
        </w:rPr>
        <w:t xml:space="preserve"> выплаты гражданам, оказавшим </w:t>
      </w:r>
      <w:r w:rsidR="004C0E7F" w:rsidRPr="004C0E7F">
        <w:rPr>
          <w:rFonts w:ascii="Arial" w:hAnsi="Arial" w:cs="Arial"/>
          <w:b/>
          <w:sz w:val="32"/>
          <w:szCs w:val="32"/>
        </w:rPr>
        <w:t xml:space="preserve"> </w:t>
      </w:r>
      <w:r w:rsidRPr="004C0E7F">
        <w:rPr>
          <w:rFonts w:ascii="Arial" w:hAnsi="Arial" w:cs="Arial"/>
          <w:b/>
          <w:sz w:val="32"/>
          <w:szCs w:val="32"/>
        </w:rPr>
        <w:t xml:space="preserve">содействие в привлечении граждан </w:t>
      </w:r>
      <w:r w:rsidR="004C0E7F" w:rsidRPr="004C0E7F">
        <w:rPr>
          <w:rFonts w:ascii="Arial" w:hAnsi="Arial" w:cs="Arial"/>
          <w:b/>
          <w:sz w:val="32"/>
          <w:szCs w:val="32"/>
        </w:rPr>
        <w:t xml:space="preserve"> </w:t>
      </w:r>
      <w:r w:rsidRPr="004C0E7F">
        <w:rPr>
          <w:rFonts w:ascii="Arial" w:hAnsi="Arial" w:cs="Arial"/>
          <w:b/>
          <w:sz w:val="32"/>
          <w:szCs w:val="32"/>
        </w:rPr>
        <w:t xml:space="preserve">к заключению контрактов о прохождении </w:t>
      </w:r>
      <w:r w:rsidR="004C0E7F" w:rsidRPr="004C0E7F">
        <w:rPr>
          <w:rFonts w:ascii="Arial" w:hAnsi="Arial" w:cs="Arial"/>
          <w:b/>
          <w:sz w:val="32"/>
          <w:szCs w:val="32"/>
        </w:rPr>
        <w:t xml:space="preserve"> </w:t>
      </w:r>
      <w:r w:rsidRPr="004C0E7F">
        <w:rPr>
          <w:rFonts w:ascii="Arial" w:hAnsi="Arial" w:cs="Arial"/>
          <w:b/>
          <w:sz w:val="32"/>
          <w:szCs w:val="32"/>
        </w:rPr>
        <w:t xml:space="preserve">военной службы в </w:t>
      </w:r>
      <w:r w:rsidR="004C0E7F" w:rsidRPr="004C0E7F">
        <w:rPr>
          <w:rFonts w:ascii="Arial" w:hAnsi="Arial" w:cs="Arial"/>
          <w:b/>
          <w:sz w:val="32"/>
          <w:szCs w:val="32"/>
        </w:rPr>
        <w:t>Вооружённых</w:t>
      </w:r>
      <w:r w:rsidRPr="004C0E7F">
        <w:rPr>
          <w:rFonts w:ascii="Arial" w:hAnsi="Arial" w:cs="Arial"/>
          <w:b/>
          <w:sz w:val="32"/>
          <w:szCs w:val="32"/>
        </w:rPr>
        <w:t xml:space="preserve"> Силах </w:t>
      </w:r>
      <w:r w:rsidR="004C0E7F" w:rsidRPr="004C0E7F">
        <w:rPr>
          <w:rFonts w:ascii="Arial" w:hAnsi="Arial" w:cs="Arial"/>
          <w:b/>
          <w:sz w:val="32"/>
          <w:szCs w:val="32"/>
        </w:rPr>
        <w:t xml:space="preserve"> </w:t>
      </w:r>
      <w:r w:rsidRPr="004C0E7F">
        <w:rPr>
          <w:rFonts w:ascii="Arial" w:hAnsi="Arial" w:cs="Arial"/>
          <w:b/>
          <w:sz w:val="32"/>
          <w:szCs w:val="32"/>
        </w:rPr>
        <w:t>Российской Федерации в 2026 году</w:t>
      </w:r>
      <w:r w:rsidR="004C0E7F">
        <w:rPr>
          <w:sz w:val="28"/>
          <w:szCs w:val="28"/>
        </w:rPr>
        <w:t>.</w:t>
      </w:r>
    </w:p>
    <w:p w:rsidR="0015314C" w:rsidRPr="00A61639" w:rsidRDefault="0015314C" w:rsidP="0015314C">
      <w:pPr>
        <w:jc w:val="both"/>
        <w:rPr>
          <w:sz w:val="28"/>
          <w:szCs w:val="28"/>
        </w:rPr>
      </w:pPr>
    </w:p>
    <w:p w:rsidR="0015314C" w:rsidRPr="004C0E7F" w:rsidRDefault="0015314C" w:rsidP="0015314C">
      <w:pPr>
        <w:ind w:right="-5" w:firstLine="708"/>
        <w:jc w:val="both"/>
        <w:rPr>
          <w:rFonts w:ascii="Arial" w:hAnsi="Arial" w:cs="Arial"/>
          <w:sz w:val="24"/>
          <w:szCs w:val="24"/>
        </w:rPr>
      </w:pPr>
      <w:r w:rsidRPr="004C0E7F">
        <w:rPr>
          <w:rFonts w:ascii="Arial" w:hAnsi="Arial" w:cs="Arial"/>
          <w:sz w:val="24"/>
          <w:szCs w:val="24"/>
        </w:rPr>
        <w:t xml:space="preserve">В целях исполнения Распоряжения Губернатора Забайкальского края от 06 февраля 2026 года №96-р «О внесении изменений в распоряжение Губернатора Забайкальского края от 30 декабря 2025 года № 979 – р «О предоставлении единовременной денежной выплаты гражданам, оказавшим содействие в привлечении граждан к заключению контрактов о прохождении военной службы в Вооруженных Силах Российской Федерации, и возмещении расходов, связанных с прибытием граждан для заключения указанных контрактов, в 2026 году» на территории муниципального района «Тунгиро-Олёкминский район», администрация муниципального района «Тунгиро-Олёкминский район» </w:t>
      </w:r>
      <w:r w:rsidRPr="004C0E7F">
        <w:rPr>
          <w:rFonts w:ascii="Arial" w:hAnsi="Arial" w:cs="Arial"/>
          <w:b/>
          <w:sz w:val="24"/>
          <w:szCs w:val="24"/>
        </w:rPr>
        <w:t>постановляет:</w:t>
      </w:r>
      <w:r w:rsidRPr="004C0E7F">
        <w:rPr>
          <w:rFonts w:ascii="Arial" w:hAnsi="Arial" w:cs="Arial"/>
          <w:sz w:val="24"/>
          <w:szCs w:val="24"/>
        </w:rPr>
        <w:t xml:space="preserve"> </w:t>
      </w:r>
    </w:p>
    <w:p w:rsidR="0015314C" w:rsidRPr="004C0E7F" w:rsidRDefault="0015314C" w:rsidP="004C0E7F">
      <w:pPr>
        <w:numPr>
          <w:ilvl w:val="0"/>
          <w:numId w:val="1"/>
        </w:numPr>
        <w:ind w:left="0" w:right="-6" w:firstLine="709"/>
        <w:jc w:val="both"/>
        <w:rPr>
          <w:rFonts w:ascii="Arial" w:hAnsi="Arial" w:cs="Arial"/>
          <w:sz w:val="24"/>
          <w:szCs w:val="24"/>
        </w:rPr>
      </w:pPr>
      <w:r w:rsidRPr="004C0E7F">
        <w:rPr>
          <w:rFonts w:ascii="Arial" w:hAnsi="Arial" w:cs="Arial"/>
          <w:sz w:val="24"/>
          <w:szCs w:val="24"/>
        </w:rPr>
        <w:t>Постановление администрации муниципального района «Тунгиро-Олёкминский район» от 14 января 2026 года №01 «Об утверждении Порядка предоставления единовременной денежной выплаты гражданам, оказавшим содействие в привлечении граждан к заключению контрактов о прохождении военной службы в Вооруженных Силах Российской Федерации в 2026 году», признать утратившим силу.</w:t>
      </w:r>
    </w:p>
    <w:p w:rsidR="0015314C" w:rsidRPr="004C0E7F" w:rsidRDefault="0015314C" w:rsidP="004C0E7F">
      <w:pPr>
        <w:numPr>
          <w:ilvl w:val="0"/>
          <w:numId w:val="1"/>
        </w:numPr>
        <w:ind w:left="0" w:right="-6" w:firstLine="709"/>
        <w:jc w:val="both"/>
        <w:rPr>
          <w:rFonts w:ascii="Arial" w:hAnsi="Arial" w:cs="Arial"/>
          <w:sz w:val="24"/>
          <w:szCs w:val="24"/>
        </w:rPr>
      </w:pPr>
      <w:r w:rsidRPr="004C0E7F">
        <w:rPr>
          <w:rFonts w:ascii="Arial" w:eastAsia="Calibri" w:hAnsi="Arial" w:cs="Arial"/>
          <w:sz w:val="24"/>
          <w:szCs w:val="24"/>
        </w:rPr>
        <w:t xml:space="preserve">Контроль за исполнением настоящего постановления возложить на первого заместителя Главы муниципального района «Тунгиро-Олёкминский район» О.В. Помелову. </w:t>
      </w:r>
    </w:p>
    <w:p w:rsidR="00B757F4" w:rsidRPr="004C0E7F" w:rsidRDefault="00B757F4" w:rsidP="00B757F4">
      <w:pPr>
        <w:ind w:right="-6"/>
        <w:jc w:val="both"/>
        <w:rPr>
          <w:rFonts w:ascii="Arial" w:hAnsi="Arial" w:cs="Arial"/>
          <w:sz w:val="24"/>
          <w:szCs w:val="24"/>
        </w:rPr>
      </w:pPr>
    </w:p>
    <w:p w:rsidR="0015314C" w:rsidRPr="004C0E7F" w:rsidRDefault="0015314C" w:rsidP="0015314C">
      <w:pPr>
        <w:ind w:right="-5" w:firstLine="708"/>
        <w:jc w:val="both"/>
        <w:rPr>
          <w:rFonts w:ascii="Arial" w:hAnsi="Arial" w:cs="Arial"/>
          <w:sz w:val="24"/>
          <w:szCs w:val="24"/>
        </w:rPr>
      </w:pPr>
    </w:p>
    <w:p w:rsidR="0015314C" w:rsidRPr="004C0E7F" w:rsidRDefault="0015314C" w:rsidP="0015314C">
      <w:pPr>
        <w:rPr>
          <w:rFonts w:ascii="Arial" w:eastAsia="Calibri" w:hAnsi="Arial" w:cs="Arial"/>
          <w:sz w:val="24"/>
          <w:szCs w:val="24"/>
        </w:rPr>
      </w:pPr>
      <w:r w:rsidRPr="004C0E7F">
        <w:rPr>
          <w:rFonts w:ascii="Arial" w:hAnsi="Arial" w:cs="Arial"/>
          <w:sz w:val="24"/>
          <w:szCs w:val="24"/>
        </w:rPr>
        <w:t>Г</w:t>
      </w:r>
      <w:r w:rsidRPr="004C0E7F">
        <w:rPr>
          <w:rFonts w:ascii="Arial" w:eastAsia="Calibri" w:hAnsi="Arial" w:cs="Arial"/>
          <w:sz w:val="24"/>
          <w:szCs w:val="24"/>
        </w:rPr>
        <w:t>лава муниципального района</w:t>
      </w:r>
    </w:p>
    <w:p w:rsidR="0015314C" w:rsidRPr="004C0E7F" w:rsidRDefault="0015314C" w:rsidP="0015314C">
      <w:pPr>
        <w:rPr>
          <w:rFonts w:ascii="Arial" w:eastAsia="Calibri" w:hAnsi="Arial" w:cs="Arial"/>
          <w:sz w:val="24"/>
          <w:szCs w:val="24"/>
        </w:rPr>
      </w:pPr>
      <w:r w:rsidRPr="004C0E7F">
        <w:rPr>
          <w:rFonts w:ascii="Arial" w:eastAsia="Calibri" w:hAnsi="Arial" w:cs="Arial"/>
          <w:sz w:val="24"/>
          <w:szCs w:val="24"/>
        </w:rPr>
        <w:t xml:space="preserve">Тунгиро-Олёкминский </w:t>
      </w:r>
      <w:proofErr w:type="gramStart"/>
      <w:r w:rsidRPr="004C0E7F">
        <w:rPr>
          <w:rFonts w:ascii="Arial" w:eastAsia="Calibri" w:hAnsi="Arial" w:cs="Arial"/>
          <w:sz w:val="24"/>
          <w:szCs w:val="24"/>
        </w:rPr>
        <w:t xml:space="preserve">район»   </w:t>
      </w:r>
      <w:proofErr w:type="gramEnd"/>
      <w:r w:rsidRPr="004C0E7F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М.Н. Ефанов</w:t>
      </w:r>
    </w:p>
    <w:p w:rsidR="00124344" w:rsidRPr="004C0E7F" w:rsidRDefault="00124344">
      <w:pPr>
        <w:rPr>
          <w:rFonts w:ascii="Arial" w:hAnsi="Arial" w:cs="Arial"/>
          <w:sz w:val="24"/>
          <w:szCs w:val="24"/>
        </w:rPr>
      </w:pPr>
    </w:p>
    <w:sectPr w:rsidR="00124344" w:rsidRPr="004C0E7F" w:rsidSect="0015314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B195D"/>
    <w:multiLevelType w:val="hybridMultilevel"/>
    <w:tmpl w:val="0CD215E6"/>
    <w:lvl w:ilvl="0" w:tplc="28E2EBC2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4C"/>
    <w:rsid w:val="00124344"/>
    <w:rsid w:val="0015314C"/>
    <w:rsid w:val="0019416E"/>
    <w:rsid w:val="00263E1D"/>
    <w:rsid w:val="003F14AF"/>
    <w:rsid w:val="00401C61"/>
    <w:rsid w:val="004C0E7F"/>
    <w:rsid w:val="00AC3C55"/>
    <w:rsid w:val="00B757F4"/>
    <w:rsid w:val="00D84221"/>
    <w:rsid w:val="00F2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6AC85F-1E14-46F1-9CA1-5F0FC14B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14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170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170A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Barahtina</cp:lastModifiedBy>
  <cp:revision>6</cp:revision>
  <cp:lastPrinted>2026-02-16T23:23:00Z</cp:lastPrinted>
  <dcterms:created xsi:type="dcterms:W3CDTF">2026-02-16T04:27:00Z</dcterms:created>
  <dcterms:modified xsi:type="dcterms:W3CDTF">2026-03-24T02:28:00Z</dcterms:modified>
</cp:coreProperties>
</file>