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26D0" w:rsidRPr="009026D0" w:rsidRDefault="009026D0" w:rsidP="009026D0">
      <w:pPr>
        <w:spacing w:after="0" w:line="450" w:lineRule="atLeast"/>
        <w:jc w:val="center"/>
        <w:outlineLvl w:val="0"/>
        <w:rPr>
          <w:rFonts w:ascii="Arial Narrow" w:eastAsia="Times New Roman" w:hAnsi="Arial Narrow" w:cs="Times New Roman"/>
          <w:color w:val="333333"/>
          <w:kern w:val="36"/>
          <w:sz w:val="36"/>
          <w:szCs w:val="36"/>
          <w:lang w:eastAsia="ru-RU"/>
        </w:rPr>
      </w:pPr>
      <w:bookmarkStart w:id="0" w:name="_GoBack"/>
      <w:r w:rsidRPr="009026D0">
        <w:rPr>
          <w:rFonts w:ascii="Arial Narrow" w:eastAsia="Times New Roman" w:hAnsi="Arial Narrow" w:cs="Times New Roman"/>
          <w:b/>
          <w:bCs/>
          <w:color w:val="333333"/>
          <w:kern w:val="36"/>
          <w:sz w:val="68"/>
          <w:szCs w:val="68"/>
          <w:lang w:eastAsia="ru-RU"/>
        </w:rPr>
        <w:t>Медицинская реабилитация ветеранов специальной военной операции</w:t>
      </w:r>
    </w:p>
    <w:bookmarkEnd w:id="0"/>
    <w:p w:rsidR="009026D0" w:rsidRPr="009026D0" w:rsidRDefault="009026D0" w:rsidP="009026D0">
      <w:pPr>
        <w:spacing w:after="0" w:line="360" w:lineRule="atLeast"/>
        <w:ind w:right="-1"/>
        <w:jc w:val="center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9026D0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Участники специальной военной операции имеют возможность получить</w:t>
      </w:r>
      <w:r w:rsidRPr="009026D0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br/>
        <w:t>санаторно-курортное лечение и реабилитацию</w:t>
      </w:r>
      <w:r w:rsidRPr="009026D0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br/>
        <w:t>в центрах реабилитации Социального фонда России</w:t>
      </w:r>
    </w:p>
    <w:p w:rsidR="009026D0" w:rsidRPr="009026D0" w:rsidRDefault="009026D0" w:rsidP="009026D0">
      <w:pPr>
        <w:spacing w:after="0" w:line="360" w:lineRule="atLeast"/>
        <w:ind w:right="-1"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9026D0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Основание:</w:t>
      </w:r>
      <w:r w:rsidRPr="009026D0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br/>
      </w:r>
      <w:proofErr w:type="gramStart"/>
      <w:r w:rsidRPr="009026D0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Постановление Правительства Российской Федерации от 28 декабря 2024 г. № 1960 «Об утверждении Правил предоставления и оплаты услуг по санаторно-курортному лечению, медицинской реабилитации лиц, указанных в части 10 статьи 7 Федерального закона "О бюджете Фонда пенсионного и социального страхования Российской Федерации на 2025 год и на плановый период 2026 и 2027 годов», в центрах реабилитации Фонда пенсионного и социального страхования Российской</w:t>
      </w:r>
      <w:proofErr w:type="gramEnd"/>
      <w:r w:rsidRPr="009026D0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 Федерации".</w:t>
      </w:r>
    </w:p>
    <w:p w:rsidR="009026D0" w:rsidRPr="009026D0" w:rsidRDefault="009026D0" w:rsidP="009026D0">
      <w:pPr>
        <w:spacing w:after="0" w:line="360" w:lineRule="atLeast"/>
        <w:ind w:right="-1"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9026D0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Категории участников специальной военной операции подлежащих санаторно-курортному лечению и реабилитации:</w:t>
      </w:r>
      <w:r w:rsidRPr="009026D0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br/>
      </w:r>
      <w:proofErr w:type="gramStart"/>
      <w:r w:rsidRPr="009026D0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Правила определяют порядок предоставления и оплаты услуг по санаторно-курортному лечению, медицинской реабилитации ветеранов боевых действий из числа военнослужащих, проходивших военную службу в Вооруженных Силах Российской Федерации, лиц, находившихся на военной службе в войсках национальной гвардии Российской Федерации, в воинских формированиях и органах, указанных в пункте 6 статьи 1 Федерального закона "Об обороне", граждан, призванных на военную службу по мобилизации или</w:t>
      </w:r>
      <w:proofErr w:type="gramEnd"/>
      <w:r w:rsidRPr="009026D0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 </w:t>
      </w:r>
      <w:proofErr w:type="gramStart"/>
      <w:r w:rsidRPr="009026D0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заключивших контракт в соответствии с пунктом 7 статьи 38 Федерального закона "О воинской обязанности и военной службе" либо контракт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Федерации, в период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или в</w:t>
      </w:r>
      <w:proofErr w:type="gramEnd"/>
      <w:r w:rsidRPr="009026D0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 </w:t>
      </w:r>
      <w:proofErr w:type="gramStart"/>
      <w:r w:rsidRPr="009026D0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 и Луганской Народной Республики, а также лиц, указанных в подпунктах 22 - 24 пункта 1 статьи 3 Федерального закона "О ветеранах" (далее - участник </w:t>
      </w:r>
      <w:r w:rsidRPr="009026D0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lastRenderedPageBreak/>
        <w:t>специальной военной операции), в центрах реабилитации Фонда пенсионного и социального страхования</w:t>
      </w:r>
      <w:proofErr w:type="gramEnd"/>
      <w:r w:rsidRPr="009026D0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 Российской Федерации.</w:t>
      </w:r>
    </w:p>
    <w:p w:rsidR="009026D0" w:rsidRPr="009026D0" w:rsidRDefault="009026D0" w:rsidP="009026D0">
      <w:pPr>
        <w:spacing w:after="0" w:line="360" w:lineRule="atLeast"/>
        <w:ind w:right="-1"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proofErr w:type="gramStart"/>
      <w:r w:rsidRPr="009026D0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Финансовому обеспечению подлежат расходы на осуществление следующих мероприятий:</w:t>
      </w:r>
      <w:r w:rsidRPr="009026D0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br/>
        <w:t>а) медицинская реабилитация участников специальной военной операции в реабилитационных центрах Фонда, их проживание и питание;</w:t>
      </w:r>
      <w:r w:rsidRPr="009026D0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br/>
        <w:t>б) санаторно-курортное лечение участников специальной военной операции в реабилитационных центрах Фонда, их проживание и питание;</w:t>
      </w:r>
      <w:r w:rsidRPr="009026D0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br/>
        <w:t>в) проезд участника специальной военной операции к месту прохождения санаторно-курортного лечения, медицинской реабилитации в реабилитационных центрах Фонда и обратно.</w:t>
      </w:r>
      <w:proofErr w:type="gramEnd"/>
    </w:p>
    <w:p w:rsidR="009026D0" w:rsidRPr="009026D0" w:rsidRDefault="009026D0" w:rsidP="009026D0">
      <w:pPr>
        <w:spacing w:after="270" w:line="360" w:lineRule="atLeast"/>
        <w:ind w:right="-1"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9026D0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Продолжительность санаторно-курортного лечения составляет не более 21 дня.</w:t>
      </w:r>
    </w:p>
    <w:p w:rsidR="009026D0" w:rsidRPr="009026D0" w:rsidRDefault="009026D0" w:rsidP="009026D0">
      <w:pPr>
        <w:spacing w:after="270" w:line="360" w:lineRule="atLeast"/>
        <w:ind w:right="-1"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9026D0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Продолжительность реабилитации устанавливается в соответствии с медицинскими показаниями.</w:t>
      </w:r>
    </w:p>
    <w:p w:rsidR="009026D0" w:rsidRPr="009026D0" w:rsidRDefault="009026D0" w:rsidP="009026D0">
      <w:pPr>
        <w:spacing w:after="270" w:line="360" w:lineRule="atLeast"/>
        <w:ind w:right="-1"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9026D0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Периодичность предоставления услуг по санаторно-курортному лечению составляет один раз в течение календарного года.</w:t>
      </w:r>
    </w:p>
    <w:p w:rsidR="009026D0" w:rsidRPr="009026D0" w:rsidRDefault="009026D0" w:rsidP="009026D0">
      <w:pPr>
        <w:spacing w:after="0" w:line="360" w:lineRule="atLeast"/>
        <w:ind w:right="-1"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9026D0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Для получения услуг при наличии медицинских показаний участник СВО может подать заявление:</w:t>
      </w:r>
      <w:r w:rsidRPr="009026D0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br/>
        <w:t>- через многофункциональный центр;</w:t>
      </w:r>
      <w:r w:rsidRPr="009026D0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br/>
        <w:t>- в клиентской службе Отделения Социального Фонда России по Забайкальскому краю;</w:t>
      </w:r>
      <w:r w:rsidRPr="009026D0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br/>
        <w:t>- через медицинскую организацию в установленных случаях.</w:t>
      </w:r>
    </w:p>
    <w:p w:rsidR="009026D0" w:rsidRPr="009026D0" w:rsidRDefault="009026D0" w:rsidP="009026D0">
      <w:pPr>
        <w:spacing w:after="0" w:line="360" w:lineRule="atLeast"/>
        <w:ind w:right="-1"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9026D0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Направление участников специальной военной операции на санаторно-курортное лечение, медицинскую реабилитацию в реабилитационные центры Фонда осуществляется в порядке очередности в соответствии с датой подачи заявления.</w:t>
      </w:r>
      <w:r w:rsidRPr="009026D0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br/>
        <w:t>Участники специальной военной операции, удостоенные звания Героя Российской Федерации или являющиеся инвалидами I группы, направляются на санаторно-курортное лечение, медицинскую реабилитацию во внеочередном порядке.</w:t>
      </w:r>
    </w:p>
    <w:p w:rsidR="009026D0" w:rsidRPr="009026D0" w:rsidRDefault="009026D0" w:rsidP="009026D0">
      <w:pPr>
        <w:spacing w:after="270" w:line="360" w:lineRule="atLeast"/>
        <w:ind w:right="-1"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9026D0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К заявлению прилагаются медицинские документы, подтверждающие наличие медицинских показаний и отсутствие медицинских противопоказаний для санаторно-курортного лечения, медицинской реабилитации. Справка формы 070у, санаторно-курортная карта, медицинское заключение при направлении на реабилитацию.</w:t>
      </w:r>
    </w:p>
    <w:p w:rsidR="009026D0" w:rsidRPr="009026D0" w:rsidRDefault="009026D0" w:rsidP="009026D0">
      <w:pPr>
        <w:spacing w:after="0" w:line="360" w:lineRule="atLeast"/>
        <w:ind w:right="-1"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proofErr w:type="gramStart"/>
      <w:r w:rsidRPr="009026D0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lastRenderedPageBreak/>
        <w:t>Оплата проезда участника специальной военной операции к месту прохождения санаторно-курортного лечения, медицинской реабилитации в реабилитационных центрах Фонда и обратно осуществляется на основании заявления о компенсации расходов на проезд к месту прохождения санаторно-курортного лечения, медицинской реабилитации в реабилитационном центре Фонда и обратно путем компенсации участнику специальной военной операции фактических расходов, подтвержденных проездными документами, но не выше стоимости проезда:</w:t>
      </w:r>
      <w:r w:rsidRPr="009026D0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br/>
        <w:t>а) на железнодорожном</w:t>
      </w:r>
      <w:proofErr w:type="gramEnd"/>
      <w:r w:rsidRPr="009026D0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 </w:t>
      </w:r>
      <w:proofErr w:type="gramStart"/>
      <w:r w:rsidRPr="009026D0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транспорте общего пользования - в поездах дальнего следования всех типов, в том числе фирменных поездах, вагонах всех категорий, за исключением спальных вагонов с двухместными купе и вагонов повышенной комфортности, и поездах пригородного сообщения;</w:t>
      </w:r>
      <w:r w:rsidRPr="009026D0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br/>
        <w:t>б) на морском транспорте - на местах IV и V категорий кают судов транспортных линий (при наличии на судне), а при отсутствии спальных мест - на сидячих местах;</w:t>
      </w:r>
      <w:proofErr w:type="gramEnd"/>
      <w:r w:rsidRPr="009026D0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br/>
        <w:t>в) на внутреннем водном транспорте - на местах III категории кают судов транспортных маршрутов (при наличии на судне), а при отсутствии спальных мест - на сидячих местах;</w:t>
      </w:r>
      <w:r w:rsidRPr="009026D0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br/>
        <w:t>г) на автомобильном транспорте общего пользования (кроме такси);</w:t>
      </w:r>
      <w:r w:rsidRPr="009026D0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br/>
        <w:t>д) на воздушном транспорте - в салоне экономического класса.</w:t>
      </w:r>
    </w:p>
    <w:p w:rsidR="009026D0" w:rsidRPr="009026D0" w:rsidRDefault="009026D0" w:rsidP="009026D0">
      <w:pPr>
        <w:spacing w:after="270" w:line="360" w:lineRule="atLeast"/>
        <w:ind w:right="-1"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proofErr w:type="gramStart"/>
      <w:r w:rsidRPr="009026D0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В случае проезда участника специальной военной операции к месту прохождения санаторно-курортного лечения, медицинской реабилитации в реабилитационных центрах Фонда и обратно на личном автомобильном транспорте оплата проезда осуществляется на основании заявления и документов, подтверждающих произведенные расходы на горюче-смазочные материалы, но не выше стоимости, рассчитанной на основе базовых норм расхода топлива для автомобилей общего назначения, установленных Министерством транспорта Российской Федерации для соответствующих</w:t>
      </w:r>
      <w:proofErr w:type="gramEnd"/>
      <w:r w:rsidRPr="009026D0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 транспортных средств, и протяженности кратчайшего маршрута следования к месту лечения и обратно.</w:t>
      </w:r>
    </w:p>
    <w:p w:rsidR="009026D0" w:rsidRPr="009026D0" w:rsidRDefault="009026D0" w:rsidP="009026D0">
      <w:pPr>
        <w:spacing w:line="360" w:lineRule="atLeast"/>
        <w:ind w:right="-1"/>
        <w:jc w:val="both"/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</w:pPr>
      <w:r w:rsidRPr="009026D0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Фонд обеспечивает персональное сопровождение участника специальной военной операции на протяжении всего процесса его направления на санаторно-курортное лечение, медицинскую реабилитацию в реабилитационные центры Фонда.</w:t>
      </w:r>
    </w:p>
    <w:p w:rsidR="00AC5505" w:rsidRPr="009026D0" w:rsidRDefault="00AC5505" w:rsidP="009026D0">
      <w:pPr>
        <w:ind w:right="-1"/>
        <w:rPr>
          <w:rFonts w:ascii="Times New Roman" w:hAnsi="Times New Roman" w:cs="Times New Roman"/>
          <w:sz w:val="28"/>
          <w:szCs w:val="28"/>
        </w:rPr>
      </w:pPr>
    </w:p>
    <w:sectPr w:rsidR="00AC5505" w:rsidRPr="009026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5D05"/>
    <w:rsid w:val="00855D05"/>
    <w:rsid w:val="009026D0"/>
    <w:rsid w:val="00AC5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26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26D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26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26D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175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67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16940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22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453154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915</Words>
  <Characters>5222</Characters>
  <Application>Microsoft Office Word</Application>
  <DocSecurity>0</DocSecurity>
  <Lines>43</Lines>
  <Paragraphs>12</Paragraphs>
  <ScaleCrop>false</ScaleCrop>
  <Company/>
  <LinksUpToDate>false</LinksUpToDate>
  <CharactersWithSpaces>6125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</cp:revision>
  <dcterms:created xsi:type="dcterms:W3CDTF">2025-01-27T04:44:00Z</dcterms:created>
  <dcterms:modified xsi:type="dcterms:W3CDTF">2025-01-27T04:46:00Z</dcterms:modified>
</cp:coreProperties>
</file>