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31F" w:rsidRPr="00573AAB" w:rsidRDefault="00EE231F" w:rsidP="00573AAB">
      <w:pPr>
        <w:pStyle w:val="af6"/>
        <w:jc w:val="both"/>
        <w:rPr>
          <w:rFonts w:ascii="Arial" w:hAnsi="Arial" w:cs="Arial"/>
          <w:b/>
          <w:spacing w:val="-2"/>
          <w:sz w:val="32"/>
          <w:szCs w:val="32"/>
        </w:rPr>
      </w:pPr>
      <w:r w:rsidRPr="00573AAB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573AAB" w:rsidRPr="00573AAB">
        <w:rPr>
          <w:rFonts w:ascii="Arial" w:hAnsi="Arial" w:cs="Arial"/>
          <w:b/>
          <w:sz w:val="32"/>
          <w:szCs w:val="32"/>
        </w:rPr>
        <w:t xml:space="preserve"> </w:t>
      </w:r>
      <w:r w:rsidRPr="00573AAB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573AAB" w:rsidRPr="00573AAB">
        <w:rPr>
          <w:rFonts w:ascii="Arial" w:hAnsi="Arial" w:cs="Arial"/>
          <w:b/>
          <w:sz w:val="32"/>
          <w:szCs w:val="32"/>
        </w:rPr>
        <w:t xml:space="preserve"> </w:t>
      </w:r>
      <w:r w:rsidRPr="00573AAB">
        <w:rPr>
          <w:rFonts w:ascii="Arial" w:hAnsi="Arial" w:cs="Arial"/>
          <w:b/>
          <w:spacing w:val="-2"/>
          <w:sz w:val="32"/>
          <w:szCs w:val="32"/>
        </w:rPr>
        <w:t>Забайкальского края</w:t>
      </w:r>
    </w:p>
    <w:p w:rsidR="00EE231F" w:rsidRPr="00573AAB" w:rsidRDefault="00EE231F" w:rsidP="00EE231F">
      <w:pPr>
        <w:pStyle w:val="af6"/>
        <w:jc w:val="center"/>
        <w:rPr>
          <w:rFonts w:ascii="Arial" w:hAnsi="Arial" w:cs="Arial"/>
          <w:b/>
          <w:spacing w:val="-2"/>
          <w:sz w:val="32"/>
          <w:szCs w:val="32"/>
        </w:rPr>
      </w:pPr>
    </w:p>
    <w:p w:rsidR="00EE231F" w:rsidRPr="00573AAB" w:rsidRDefault="00EE231F" w:rsidP="00EE231F">
      <w:pPr>
        <w:pStyle w:val="af6"/>
        <w:jc w:val="center"/>
        <w:rPr>
          <w:rFonts w:ascii="Arial" w:hAnsi="Arial" w:cs="Arial"/>
          <w:b/>
          <w:color w:val="000000"/>
          <w:spacing w:val="40"/>
          <w:sz w:val="32"/>
          <w:szCs w:val="32"/>
        </w:rPr>
      </w:pPr>
    </w:p>
    <w:p w:rsidR="00EE231F" w:rsidRPr="00573AAB" w:rsidRDefault="00EE231F" w:rsidP="00EE231F">
      <w:pPr>
        <w:pStyle w:val="af6"/>
        <w:jc w:val="center"/>
        <w:rPr>
          <w:rFonts w:ascii="Arial" w:hAnsi="Arial" w:cs="Arial"/>
          <w:b/>
          <w:sz w:val="32"/>
          <w:szCs w:val="32"/>
        </w:rPr>
      </w:pPr>
      <w:r w:rsidRPr="00573AAB">
        <w:rPr>
          <w:rFonts w:ascii="Arial" w:hAnsi="Arial" w:cs="Arial"/>
          <w:b/>
          <w:sz w:val="32"/>
          <w:szCs w:val="32"/>
        </w:rPr>
        <w:t>ПОСТАНОВЛЕНИЕ</w:t>
      </w:r>
    </w:p>
    <w:p w:rsidR="00EE231F" w:rsidRPr="00860799" w:rsidRDefault="00EE231F" w:rsidP="00EE231F">
      <w:pPr>
        <w:pStyle w:val="af6"/>
        <w:jc w:val="center"/>
        <w:rPr>
          <w:b/>
          <w:color w:val="000000"/>
          <w:spacing w:val="40"/>
        </w:rPr>
      </w:pPr>
    </w:p>
    <w:p w:rsidR="00EE231F" w:rsidRPr="00860799" w:rsidRDefault="00EE231F" w:rsidP="00EE231F">
      <w:pPr>
        <w:pStyle w:val="af6"/>
        <w:jc w:val="center"/>
      </w:pPr>
    </w:p>
    <w:p w:rsidR="00EE231F" w:rsidRPr="00860799" w:rsidRDefault="00EE231F" w:rsidP="00EE231F">
      <w:pPr>
        <w:pStyle w:val="af6"/>
        <w:jc w:val="center"/>
        <w:rPr>
          <w:color w:val="000000"/>
          <w:spacing w:val="40"/>
        </w:rPr>
      </w:pPr>
    </w:p>
    <w:p w:rsidR="00EE231F" w:rsidRPr="00573AAB" w:rsidRDefault="00053164" w:rsidP="00EE231F">
      <w:pPr>
        <w:pStyle w:val="af6"/>
        <w:rPr>
          <w:rFonts w:ascii="Arial" w:hAnsi="Arial" w:cs="Arial"/>
          <w:color w:val="000000"/>
          <w:sz w:val="24"/>
          <w:szCs w:val="24"/>
        </w:rPr>
      </w:pPr>
      <w:proofErr w:type="gramStart"/>
      <w:r w:rsidRPr="00573AAB">
        <w:rPr>
          <w:rFonts w:ascii="Arial" w:hAnsi="Arial" w:cs="Arial"/>
          <w:color w:val="000000"/>
          <w:sz w:val="24"/>
          <w:szCs w:val="24"/>
        </w:rPr>
        <w:t>17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 xml:space="preserve">  </w:t>
      </w:r>
      <w:r w:rsidRPr="00573AAB">
        <w:rPr>
          <w:rFonts w:ascii="Arial" w:hAnsi="Arial" w:cs="Arial"/>
          <w:color w:val="000000"/>
          <w:sz w:val="24"/>
          <w:szCs w:val="24"/>
        </w:rPr>
        <w:t>октября</w:t>
      </w:r>
      <w:proofErr w:type="gramEnd"/>
      <w:r w:rsidR="00EE231F" w:rsidRPr="00573AAB">
        <w:rPr>
          <w:rFonts w:ascii="Arial" w:hAnsi="Arial" w:cs="Arial"/>
          <w:color w:val="000000"/>
          <w:sz w:val="24"/>
          <w:szCs w:val="24"/>
        </w:rPr>
        <w:t xml:space="preserve">  2023  года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  <w:t xml:space="preserve">     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573AAB">
        <w:rPr>
          <w:rFonts w:ascii="Arial" w:hAnsi="Arial" w:cs="Arial"/>
          <w:color w:val="000000"/>
          <w:sz w:val="24"/>
          <w:szCs w:val="24"/>
        </w:rPr>
        <w:t xml:space="preserve">           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AC31BB">
        <w:rPr>
          <w:rFonts w:ascii="Arial" w:hAnsi="Arial" w:cs="Arial"/>
          <w:color w:val="000000"/>
          <w:sz w:val="24"/>
          <w:szCs w:val="24"/>
        </w:rPr>
        <w:t xml:space="preserve">                 </w:t>
      </w:r>
      <w:bookmarkStart w:id="0" w:name="_GoBack"/>
      <w:bookmarkEnd w:id="0"/>
      <w:r w:rsidR="00EE231F" w:rsidRPr="00573AAB">
        <w:rPr>
          <w:rFonts w:ascii="Arial" w:hAnsi="Arial" w:cs="Arial"/>
          <w:color w:val="000000"/>
          <w:sz w:val="24"/>
          <w:szCs w:val="24"/>
        </w:rPr>
        <w:tab/>
      </w:r>
      <w:r w:rsidR="00EE231F" w:rsidRPr="00573AAB">
        <w:rPr>
          <w:rFonts w:ascii="Arial" w:hAnsi="Arial" w:cs="Arial"/>
          <w:color w:val="000000"/>
          <w:sz w:val="24"/>
          <w:szCs w:val="24"/>
        </w:rPr>
        <w:tab/>
        <w:t xml:space="preserve">   №  </w:t>
      </w:r>
      <w:r w:rsidRPr="00573AAB">
        <w:rPr>
          <w:rFonts w:ascii="Arial" w:hAnsi="Arial" w:cs="Arial"/>
          <w:color w:val="000000"/>
          <w:sz w:val="24"/>
          <w:szCs w:val="24"/>
        </w:rPr>
        <w:t>162</w:t>
      </w:r>
    </w:p>
    <w:p w:rsidR="00573AAB" w:rsidRPr="00573AAB" w:rsidRDefault="00573AAB" w:rsidP="00573AAB">
      <w:pPr>
        <w:pStyle w:val="af6"/>
        <w:jc w:val="center"/>
        <w:rPr>
          <w:rFonts w:ascii="Arial" w:hAnsi="Arial" w:cs="Arial"/>
          <w:sz w:val="24"/>
          <w:szCs w:val="24"/>
        </w:rPr>
      </w:pPr>
    </w:p>
    <w:p w:rsidR="00573AAB" w:rsidRPr="00573AAB" w:rsidRDefault="00573AAB" w:rsidP="00573AAB">
      <w:pPr>
        <w:pStyle w:val="af6"/>
        <w:jc w:val="center"/>
        <w:rPr>
          <w:rFonts w:ascii="Arial" w:hAnsi="Arial" w:cs="Arial"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 xml:space="preserve">Село </w:t>
      </w:r>
      <w:r w:rsidRPr="00573AAB">
        <w:rPr>
          <w:rFonts w:ascii="Arial" w:hAnsi="Arial" w:cs="Arial"/>
          <w:sz w:val="24"/>
          <w:szCs w:val="24"/>
        </w:rPr>
        <w:t>Тупик</w:t>
      </w:r>
    </w:p>
    <w:p w:rsidR="00EE231F" w:rsidRPr="00573AAB" w:rsidRDefault="00EE231F" w:rsidP="00EE231F">
      <w:pPr>
        <w:tabs>
          <w:tab w:val="left" w:pos="851"/>
        </w:tabs>
        <w:spacing w:line="360" w:lineRule="auto"/>
        <w:ind w:firstLine="709"/>
        <w:jc w:val="center"/>
        <w:rPr>
          <w:rFonts w:ascii="Arial" w:hAnsi="Arial" w:cs="Arial"/>
        </w:rPr>
      </w:pPr>
    </w:p>
    <w:p w:rsidR="000533DA" w:rsidRPr="000533DA" w:rsidRDefault="000533DA" w:rsidP="000533DA">
      <w:pPr>
        <w:jc w:val="center"/>
        <w:rPr>
          <w:sz w:val="28"/>
          <w:szCs w:val="28"/>
        </w:rPr>
      </w:pPr>
    </w:p>
    <w:p w:rsidR="009634B8" w:rsidRPr="00573AAB" w:rsidRDefault="009634B8" w:rsidP="00053164">
      <w:pPr>
        <w:widowControl w:val="0"/>
        <w:tabs>
          <w:tab w:val="left" w:pos="765"/>
          <w:tab w:val="center" w:pos="4677"/>
        </w:tabs>
        <w:autoSpaceDE w:val="0"/>
        <w:autoSpaceDN w:val="0"/>
        <w:jc w:val="both"/>
        <w:rPr>
          <w:rFonts w:ascii="Arial" w:hAnsi="Arial" w:cs="Arial"/>
          <w:b/>
          <w:sz w:val="32"/>
          <w:szCs w:val="32"/>
        </w:rPr>
      </w:pPr>
      <w:r w:rsidRPr="00573AAB">
        <w:rPr>
          <w:rFonts w:ascii="Arial" w:hAnsi="Arial" w:cs="Arial"/>
          <w:b/>
          <w:sz w:val="32"/>
          <w:szCs w:val="32"/>
        </w:rPr>
        <w:t xml:space="preserve">О порядке формирования </w:t>
      </w:r>
      <w:r w:rsidRPr="00573AAB">
        <w:rPr>
          <w:rFonts w:ascii="Arial" w:hAnsi="Arial" w:cs="Arial"/>
          <w:b/>
          <w:bCs/>
          <w:sz w:val="32"/>
          <w:szCs w:val="32"/>
        </w:rPr>
        <w:t>муниципальных</w:t>
      </w:r>
      <w:r w:rsidRPr="00573AAB">
        <w:rPr>
          <w:rFonts w:ascii="Arial" w:hAnsi="Arial" w:cs="Arial"/>
          <w:b/>
          <w:sz w:val="32"/>
          <w:szCs w:val="32"/>
        </w:rPr>
        <w:t xml:space="preserve"> социальных заказов на оказание </w:t>
      </w:r>
      <w:r w:rsidRPr="00573AAB">
        <w:rPr>
          <w:rFonts w:ascii="Arial" w:hAnsi="Arial" w:cs="Arial"/>
          <w:b/>
          <w:bCs/>
          <w:sz w:val="32"/>
          <w:szCs w:val="32"/>
        </w:rPr>
        <w:t>муниципальных</w:t>
      </w:r>
      <w:r w:rsidRPr="00573AAB">
        <w:rPr>
          <w:rFonts w:ascii="Arial" w:hAnsi="Arial" w:cs="Arial"/>
          <w:b/>
          <w:sz w:val="32"/>
          <w:szCs w:val="32"/>
        </w:rPr>
        <w:t xml:space="preserve"> услуг в социальной сфере, отнесенных к полномочиям органов местного самоуправления (</w:t>
      </w:r>
      <w:r w:rsidR="00EE231F" w:rsidRPr="00573AAB">
        <w:rPr>
          <w:rFonts w:ascii="Arial" w:hAnsi="Arial" w:cs="Arial"/>
          <w:b/>
          <w:iCs/>
          <w:sz w:val="32"/>
          <w:szCs w:val="32"/>
        </w:rPr>
        <w:t>администрация муниципального района «Тунгиро-Олекминский район»</w:t>
      </w:r>
      <w:r w:rsidRPr="00573AAB">
        <w:rPr>
          <w:rFonts w:ascii="Arial" w:hAnsi="Arial" w:cs="Arial"/>
          <w:b/>
          <w:sz w:val="32"/>
          <w:szCs w:val="32"/>
        </w:rPr>
        <w:t xml:space="preserve">), о форме и сроках формирования </w:t>
      </w:r>
      <w:proofErr w:type="spellStart"/>
      <w:r w:rsidRPr="00573AAB">
        <w:rPr>
          <w:rFonts w:ascii="Arial" w:hAnsi="Arial" w:cs="Arial"/>
          <w:b/>
          <w:sz w:val="32"/>
          <w:szCs w:val="32"/>
        </w:rPr>
        <w:t>отчета</w:t>
      </w:r>
      <w:proofErr w:type="spellEnd"/>
      <w:r w:rsidRPr="00573AAB">
        <w:rPr>
          <w:rFonts w:ascii="Arial" w:hAnsi="Arial" w:cs="Arial"/>
          <w:b/>
          <w:sz w:val="32"/>
          <w:szCs w:val="32"/>
        </w:rPr>
        <w:t xml:space="preserve"> об их исполнении</w:t>
      </w:r>
      <w:r w:rsidR="00573AAB" w:rsidRPr="00573AAB">
        <w:rPr>
          <w:rFonts w:ascii="Arial" w:hAnsi="Arial" w:cs="Arial"/>
          <w:b/>
          <w:sz w:val="32"/>
          <w:szCs w:val="32"/>
        </w:rPr>
        <w:t xml:space="preserve"> </w:t>
      </w:r>
      <w:proofErr w:type="gramStart"/>
      <w:r w:rsidR="00573AAB" w:rsidRPr="00573AAB">
        <w:rPr>
          <w:rFonts w:ascii="Arial" w:hAnsi="Arial" w:cs="Arial"/>
          <w:b/>
          <w:sz w:val="32"/>
          <w:szCs w:val="32"/>
        </w:rPr>
        <w:t>( в</w:t>
      </w:r>
      <w:proofErr w:type="gramEnd"/>
      <w:r w:rsidR="00573AAB" w:rsidRPr="00573AAB">
        <w:rPr>
          <w:rFonts w:ascii="Arial" w:hAnsi="Arial" w:cs="Arial"/>
          <w:b/>
          <w:sz w:val="32"/>
          <w:szCs w:val="32"/>
        </w:rPr>
        <w:t xml:space="preserve"> ред. Постановления № 125 от 26.06.2025г.)</w:t>
      </w:r>
    </w:p>
    <w:p w:rsidR="009634B8" w:rsidRDefault="009634B8" w:rsidP="009634B8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053164" w:rsidRPr="008C7E14" w:rsidRDefault="00053164" w:rsidP="009634B8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0378A6" w:rsidRPr="00573AAB" w:rsidRDefault="009634B8" w:rsidP="00053164">
      <w:pPr>
        <w:pStyle w:val="af6"/>
        <w:ind w:firstLine="426"/>
        <w:jc w:val="both"/>
        <w:rPr>
          <w:rFonts w:ascii="Arial" w:hAnsi="Arial" w:cs="Arial"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 xml:space="preserve">В соответствии с частью 4 статьи 6 и частью 5 статьи 7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</w:t>
      </w:r>
      <w:proofErr w:type="gramStart"/>
      <w:r w:rsidRPr="00573AAB">
        <w:rPr>
          <w:rFonts w:ascii="Arial" w:hAnsi="Arial" w:cs="Arial"/>
          <w:sz w:val="24"/>
          <w:szCs w:val="24"/>
        </w:rPr>
        <w:t>закон)</w:t>
      </w:r>
      <w:r w:rsidR="000378A6" w:rsidRPr="00573AAB">
        <w:rPr>
          <w:rFonts w:ascii="Arial" w:hAnsi="Arial" w:cs="Arial"/>
          <w:color w:val="000000"/>
          <w:sz w:val="24"/>
          <w:szCs w:val="24"/>
        </w:rPr>
        <w:t xml:space="preserve">  </w:t>
      </w:r>
      <w:r w:rsidR="007468CA" w:rsidRPr="00573AAB">
        <w:rPr>
          <w:rFonts w:ascii="Arial" w:hAnsi="Arial" w:cs="Arial"/>
          <w:color w:val="000000"/>
          <w:sz w:val="24"/>
          <w:szCs w:val="24"/>
        </w:rPr>
        <w:t>администрация</w:t>
      </w:r>
      <w:proofErr w:type="gramEnd"/>
      <w:r w:rsidR="007468CA" w:rsidRPr="00573AAB">
        <w:rPr>
          <w:rFonts w:ascii="Arial" w:hAnsi="Arial" w:cs="Arial"/>
          <w:color w:val="000000"/>
          <w:sz w:val="24"/>
          <w:szCs w:val="24"/>
        </w:rPr>
        <w:t xml:space="preserve"> муниципального </w:t>
      </w:r>
      <w:r w:rsidR="00EE231F" w:rsidRPr="00573AAB">
        <w:rPr>
          <w:rFonts w:ascii="Arial" w:hAnsi="Arial" w:cs="Arial"/>
          <w:color w:val="000000"/>
          <w:sz w:val="24"/>
          <w:szCs w:val="24"/>
        </w:rPr>
        <w:t xml:space="preserve">района «Тунгиро-Олекминский район» Забайкальского края </w:t>
      </w:r>
      <w:r w:rsidR="000378A6" w:rsidRPr="00573AAB">
        <w:rPr>
          <w:rFonts w:ascii="Arial" w:hAnsi="Arial" w:cs="Arial"/>
          <w:color w:val="000000"/>
          <w:sz w:val="24"/>
          <w:szCs w:val="24"/>
        </w:rPr>
        <w:t>по с т а н о в л я е т</w:t>
      </w:r>
      <w:r w:rsidR="000378A6" w:rsidRPr="00573AAB">
        <w:rPr>
          <w:rFonts w:ascii="Arial" w:hAnsi="Arial" w:cs="Arial"/>
          <w:sz w:val="24"/>
          <w:szCs w:val="24"/>
        </w:rPr>
        <w:t>: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C31BB">
        <w:rPr>
          <w:rFonts w:ascii="Arial" w:hAnsi="Arial" w:cs="Arial"/>
        </w:rPr>
        <w:t xml:space="preserve"> </w:t>
      </w:r>
      <w:r w:rsidRPr="0000091F">
        <w:rPr>
          <w:rFonts w:ascii="Arial" w:hAnsi="Arial" w:cs="Arial"/>
        </w:rPr>
        <w:t>1. Утвердить: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1) 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</w:t>
      </w:r>
      <w:proofErr w:type="spellStart"/>
      <w:r w:rsidRPr="0000091F">
        <w:rPr>
          <w:rFonts w:ascii="Arial" w:hAnsi="Arial" w:cs="Arial"/>
        </w:rPr>
        <w:t>отнесенных</w:t>
      </w:r>
      <w:proofErr w:type="spellEnd"/>
      <w:r w:rsidRPr="0000091F">
        <w:rPr>
          <w:rFonts w:ascii="Arial" w:hAnsi="Arial" w:cs="Arial"/>
        </w:rPr>
        <w:t xml:space="preserve"> к полномочиям органов местного самоуправления (администрация муниципального района «Тунгиро-Олёкминский район») (приложение № 1);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2) Порядок формирования муниципальных социальных заказов на оказание муниципальных услуг в социальной сфере, </w:t>
      </w:r>
      <w:proofErr w:type="spellStart"/>
      <w:r w:rsidRPr="0000091F">
        <w:rPr>
          <w:rFonts w:ascii="Arial" w:hAnsi="Arial" w:cs="Arial"/>
        </w:rPr>
        <w:t>отнесенных</w:t>
      </w:r>
      <w:proofErr w:type="spellEnd"/>
      <w:r w:rsidRPr="0000091F">
        <w:rPr>
          <w:rFonts w:ascii="Arial" w:hAnsi="Arial" w:cs="Arial"/>
        </w:rPr>
        <w:t xml:space="preserve"> к полномочиям органов местного самоуправления (администрация муниципального района «Тунгиро-Олёкминский район») (приложение № 2);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 xml:space="preserve">3) Форму </w:t>
      </w:r>
      <w:proofErr w:type="spellStart"/>
      <w:r w:rsidRPr="0000091F">
        <w:rPr>
          <w:rFonts w:ascii="Arial" w:hAnsi="Arial" w:cs="Arial"/>
        </w:rPr>
        <w:t>отчета</w:t>
      </w:r>
      <w:proofErr w:type="spellEnd"/>
      <w:r w:rsidRPr="0000091F">
        <w:rPr>
          <w:rFonts w:ascii="Arial" w:hAnsi="Arial" w:cs="Arial"/>
        </w:rPr>
        <w:t xml:space="preserve"> </w:t>
      </w:r>
      <w:bookmarkStart w:id="1" w:name="_Hlk125645556"/>
      <w:r w:rsidRPr="0000091F">
        <w:rPr>
          <w:rFonts w:ascii="Arial" w:hAnsi="Arial" w:cs="Arial"/>
        </w:rPr>
        <w:t xml:space="preserve">об исполнении муниципального социального заказа </w:t>
      </w:r>
      <w:bookmarkEnd w:id="1"/>
      <w:r w:rsidRPr="0000091F">
        <w:rPr>
          <w:rFonts w:ascii="Arial" w:hAnsi="Arial" w:cs="Arial"/>
        </w:rPr>
        <w:t xml:space="preserve">на оказание муниципальных услуг в социальной сфере, </w:t>
      </w:r>
      <w:proofErr w:type="spellStart"/>
      <w:r w:rsidRPr="0000091F">
        <w:rPr>
          <w:rFonts w:ascii="Arial" w:hAnsi="Arial" w:cs="Arial"/>
        </w:rPr>
        <w:t>отнесенных</w:t>
      </w:r>
      <w:proofErr w:type="spellEnd"/>
      <w:r w:rsidRPr="0000091F">
        <w:rPr>
          <w:rFonts w:ascii="Arial" w:hAnsi="Arial" w:cs="Arial"/>
        </w:rPr>
        <w:t xml:space="preserve"> к полномочиям органов местного самоуправления (администрация муниципального района «Тунгиро-Олёкминский район») (приложение № 3)»;</w:t>
      </w:r>
    </w:p>
    <w:p w:rsidR="00AC31BB" w:rsidRPr="0000091F" w:rsidRDefault="00AC31BB" w:rsidP="00AC31B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00091F">
        <w:rPr>
          <w:rFonts w:ascii="Arial" w:hAnsi="Arial" w:cs="Arial"/>
        </w:rPr>
        <w:t>2) дополнить приложениями 1-3 следующего содержания (прилагается).</w:t>
      </w:r>
    </w:p>
    <w:p w:rsidR="00736400" w:rsidRPr="00573AAB" w:rsidRDefault="007468CA" w:rsidP="00053164">
      <w:pPr>
        <w:pStyle w:val="af6"/>
        <w:ind w:firstLine="426"/>
        <w:jc w:val="both"/>
        <w:rPr>
          <w:rFonts w:ascii="Arial" w:hAnsi="Arial" w:cs="Arial"/>
          <w:i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 xml:space="preserve"> </w:t>
      </w:r>
      <w:r w:rsidR="00736400" w:rsidRPr="00573AAB">
        <w:rPr>
          <w:rFonts w:ascii="Arial" w:hAnsi="Arial" w:cs="Arial"/>
          <w:sz w:val="24"/>
          <w:szCs w:val="24"/>
        </w:rPr>
        <w:t xml:space="preserve">2. Обеспечить на территории </w:t>
      </w:r>
      <w:r w:rsidR="00EE231F" w:rsidRPr="00573AAB">
        <w:rPr>
          <w:rFonts w:ascii="Arial" w:hAnsi="Arial" w:cs="Arial"/>
          <w:sz w:val="24"/>
          <w:szCs w:val="24"/>
        </w:rPr>
        <w:t>муниципальном районе «Тунгиро-Олекминский район» Забайкальского края</w:t>
      </w:r>
      <w:r w:rsidR="00736400" w:rsidRPr="00573AA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формирование и утверждение муниципальных социальных заказов на оказание муниципальных услуг в социальной сфере в соответствии с пунктом 1 настоящего постановления.</w:t>
      </w:r>
    </w:p>
    <w:p w:rsidR="00512E88" w:rsidRPr="00573AAB" w:rsidRDefault="00736400" w:rsidP="00053164">
      <w:pPr>
        <w:pStyle w:val="af6"/>
        <w:ind w:firstLine="426"/>
        <w:jc w:val="both"/>
        <w:rPr>
          <w:rFonts w:ascii="Arial" w:hAnsi="Arial" w:cs="Arial"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 xml:space="preserve">3. Уполномоченным органам </w:t>
      </w:r>
      <w:r w:rsidR="00EE231F" w:rsidRPr="00573AAB">
        <w:rPr>
          <w:rFonts w:ascii="Arial" w:hAnsi="Arial" w:cs="Arial"/>
          <w:sz w:val="24"/>
          <w:szCs w:val="24"/>
        </w:rPr>
        <w:t xml:space="preserve">муниципальном районе «Тунгиро-Олекминский район» Забайкальского края </w:t>
      </w:r>
      <w:r w:rsidRPr="00573AAB">
        <w:rPr>
          <w:rFonts w:ascii="Arial" w:hAnsi="Arial" w:cs="Arial"/>
          <w:sz w:val="24"/>
          <w:szCs w:val="24"/>
        </w:rPr>
        <w:t xml:space="preserve">включать в </w:t>
      </w:r>
      <w:r w:rsidRPr="00573AAB">
        <w:rPr>
          <w:rFonts w:ascii="Arial" w:hAnsi="Arial" w:cs="Arial"/>
          <w:iCs/>
          <w:sz w:val="24"/>
          <w:szCs w:val="24"/>
        </w:rPr>
        <w:t xml:space="preserve">муниципальный </w:t>
      </w:r>
      <w:r w:rsidRPr="00573AAB">
        <w:rPr>
          <w:rFonts w:ascii="Arial" w:hAnsi="Arial" w:cs="Arial"/>
          <w:sz w:val="24"/>
          <w:szCs w:val="24"/>
        </w:rPr>
        <w:t>социальный заказ информаци</w:t>
      </w:r>
      <w:r w:rsidR="004C4D3B" w:rsidRPr="00573AAB">
        <w:rPr>
          <w:rFonts w:ascii="Arial" w:hAnsi="Arial" w:cs="Arial"/>
          <w:sz w:val="24"/>
          <w:szCs w:val="24"/>
        </w:rPr>
        <w:t>ю</w:t>
      </w:r>
      <w:r w:rsidRPr="00573AAB">
        <w:rPr>
          <w:rFonts w:ascii="Arial" w:hAnsi="Arial" w:cs="Arial"/>
          <w:sz w:val="24"/>
          <w:szCs w:val="24"/>
        </w:rPr>
        <w:t xml:space="preserve"> об объеме оказания </w:t>
      </w:r>
      <w:r w:rsidRPr="00573AAB">
        <w:rPr>
          <w:rFonts w:ascii="Arial" w:hAnsi="Arial" w:cs="Arial"/>
          <w:iCs/>
          <w:sz w:val="24"/>
          <w:szCs w:val="24"/>
        </w:rPr>
        <w:t>муниципальных</w:t>
      </w:r>
      <w:r w:rsidRPr="00573AAB">
        <w:rPr>
          <w:rFonts w:ascii="Arial" w:hAnsi="Arial" w:cs="Arial"/>
          <w:sz w:val="24"/>
          <w:szCs w:val="24"/>
        </w:rPr>
        <w:t xml:space="preserve"> услуг в социальной сфере на основании данных об объеме оказываемых </w:t>
      </w:r>
      <w:r w:rsidRPr="00573AAB">
        <w:rPr>
          <w:rFonts w:ascii="Arial" w:hAnsi="Arial" w:cs="Arial"/>
          <w:iCs/>
          <w:sz w:val="24"/>
          <w:szCs w:val="24"/>
        </w:rPr>
        <w:t>муниципальных</w:t>
      </w:r>
      <w:r w:rsidRPr="00573AAB">
        <w:rPr>
          <w:rFonts w:ascii="Arial" w:hAnsi="Arial" w:cs="Arial"/>
          <w:sz w:val="24"/>
          <w:szCs w:val="24"/>
        </w:rPr>
        <w:t xml:space="preserve"> услуг в социальной сфере, включенных </w:t>
      </w:r>
      <w:r w:rsidRPr="00573AAB">
        <w:rPr>
          <w:rFonts w:ascii="Arial" w:hAnsi="Arial" w:cs="Arial"/>
          <w:sz w:val="24"/>
          <w:szCs w:val="24"/>
        </w:rPr>
        <w:br/>
        <w:t xml:space="preserve">в обоснования бюджетных ассигнований, формируемые главными распорядителями </w:t>
      </w:r>
      <w:r w:rsidRPr="00573AAB">
        <w:rPr>
          <w:rFonts w:ascii="Arial" w:hAnsi="Arial" w:cs="Arial"/>
          <w:sz w:val="24"/>
          <w:szCs w:val="24"/>
        </w:rPr>
        <w:lastRenderedPageBreak/>
        <w:t xml:space="preserve">средств бюджета </w:t>
      </w:r>
      <w:r w:rsidR="00195843" w:rsidRPr="00573AAB">
        <w:rPr>
          <w:rFonts w:ascii="Arial" w:hAnsi="Arial" w:cs="Arial"/>
          <w:sz w:val="24"/>
          <w:szCs w:val="24"/>
        </w:rPr>
        <w:t>муниципального района «Тунгиро-Олекминский район» Забайкальского края</w:t>
      </w:r>
      <w:r w:rsidRPr="00573AAB">
        <w:rPr>
          <w:rFonts w:ascii="Arial" w:hAnsi="Arial" w:cs="Arial"/>
          <w:sz w:val="24"/>
          <w:szCs w:val="24"/>
        </w:rPr>
        <w:t xml:space="preserve"> в соответствии с порядком планирования бюджетных ассигнований бюджета </w:t>
      </w:r>
      <w:r w:rsidR="00195843" w:rsidRPr="00573AAB">
        <w:rPr>
          <w:rFonts w:ascii="Arial" w:hAnsi="Arial" w:cs="Arial"/>
          <w:sz w:val="24"/>
          <w:szCs w:val="24"/>
        </w:rPr>
        <w:t xml:space="preserve">муниципального района «Тунгиро-Олекминский район» Забайкальского края </w:t>
      </w:r>
      <w:r w:rsidRPr="00573AAB">
        <w:rPr>
          <w:rFonts w:ascii="Arial" w:hAnsi="Arial" w:cs="Arial"/>
          <w:sz w:val="24"/>
          <w:szCs w:val="24"/>
        </w:rPr>
        <w:t xml:space="preserve">и методикой планирования бюджетных ассигнований бюджета </w:t>
      </w:r>
      <w:r w:rsidR="00195843" w:rsidRPr="00573AAB">
        <w:rPr>
          <w:rFonts w:ascii="Arial" w:hAnsi="Arial" w:cs="Arial"/>
          <w:sz w:val="24"/>
          <w:szCs w:val="24"/>
        </w:rPr>
        <w:t>муниципального района «Тунгиро-Олекминский район» Забайкальского края</w:t>
      </w:r>
      <w:r w:rsidRPr="00573AAB">
        <w:rPr>
          <w:rFonts w:ascii="Arial" w:hAnsi="Arial" w:cs="Arial"/>
          <w:sz w:val="24"/>
          <w:szCs w:val="24"/>
        </w:rPr>
        <w:t xml:space="preserve">, определенными финансовым органом </w:t>
      </w:r>
      <w:r w:rsidR="00195843" w:rsidRPr="00573AAB">
        <w:rPr>
          <w:rFonts w:ascii="Arial" w:hAnsi="Arial" w:cs="Arial"/>
          <w:sz w:val="24"/>
          <w:szCs w:val="24"/>
        </w:rPr>
        <w:t xml:space="preserve">муниципального района «Тунгиро-Олекминский район» Забайкальского края </w:t>
      </w:r>
      <w:r w:rsidRPr="00573AAB">
        <w:rPr>
          <w:rFonts w:ascii="Arial" w:hAnsi="Arial" w:cs="Arial"/>
          <w:sz w:val="24"/>
          <w:szCs w:val="24"/>
        </w:rPr>
        <w:t>в соответствии с бюджетным законодательством Российской Федерации.</w:t>
      </w:r>
    </w:p>
    <w:p w:rsidR="00B75974" w:rsidRPr="00573AAB" w:rsidRDefault="00B75974" w:rsidP="00053164">
      <w:pPr>
        <w:pStyle w:val="af6"/>
        <w:ind w:firstLine="426"/>
        <w:jc w:val="both"/>
        <w:rPr>
          <w:rFonts w:ascii="Arial" w:hAnsi="Arial" w:cs="Arial"/>
          <w:sz w:val="24"/>
          <w:szCs w:val="24"/>
        </w:rPr>
      </w:pPr>
      <w:r w:rsidRPr="00573AAB">
        <w:rPr>
          <w:rFonts w:ascii="Arial" w:hAnsi="Arial" w:cs="Arial"/>
          <w:sz w:val="24"/>
          <w:szCs w:val="24"/>
        </w:rPr>
        <w:t>4. Действие настоящего постановления распространяются на правоотношения, возникшие с 01 марта 2023 года</w:t>
      </w:r>
    </w:p>
    <w:p w:rsidR="005F595D" w:rsidRPr="00573AAB" w:rsidRDefault="00B75974" w:rsidP="00053164">
      <w:pPr>
        <w:pStyle w:val="af6"/>
        <w:ind w:firstLine="426"/>
        <w:jc w:val="both"/>
        <w:rPr>
          <w:rFonts w:ascii="Arial" w:hAnsi="Arial" w:cs="Arial"/>
          <w:sz w:val="24"/>
          <w:szCs w:val="24"/>
          <w:u w:val="single"/>
        </w:rPr>
      </w:pPr>
      <w:r w:rsidRPr="00573AAB">
        <w:rPr>
          <w:rFonts w:ascii="Arial" w:hAnsi="Arial" w:cs="Arial"/>
          <w:color w:val="000000"/>
          <w:sz w:val="24"/>
          <w:szCs w:val="24"/>
        </w:rPr>
        <w:t>5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 xml:space="preserve">. </w:t>
      </w:r>
      <w:r w:rsidR="002110E2" w:rsidRPr="00573AAB">
        <w:rPr>
          <w:rFonts w:ascii="Arial" w:hAnsi="Arial" w:cs="Arial"/>
          <w:sz w:val="24"/>
          <w:szCs w:val="24"/>
        </w:rPr>
        <w:t>Отделу образования администрации муниципального района «Тунгиро-Олекминский район» Забайкальского края (Финочкина Н.С.)</w:t>
      </w:r>
      <w:r w:rsidR="005F595D" w:rsidRPr="00573AAB">
        <w:rPr>
          <w:rFonts w:ascii="Arial" w:hAnsi="Arial" w:cs="Arial"/>
          <w:sz w:val="24"/>
          <w:szCs w:val="24"/>
        </w:rPr>
        <w:t xml:space="preserve"> 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>разместить</w:t>
      </w:r>
      <w:r w:rsidR="002110E2" w:rsidRPr="00573AAB">
        <w:rPr>
          <w:rFonts w:ascii="Arial" w:hAnsi="Arial" w:cs="Arial"/>
          <w:sz w:val="24"/>
          <w:szCs w:val="24"/>
          <w:u w:val="single"/>
        </w:rPr>
        <w:t xml:space="preserve"> 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 xml:space="preserve">настоящее постановление на официальном сайте администрации </w:t>
      </w:r>
      <w:r w:rsidR="002110E2" w:rsidRPr="00573AAB">
        <w:rPr>
          <w:rFonts w:ascii="Arial" w:hAnsi="Arial" w:cs="Arial"/>
          <w:sz w:val="24"/>
          <w:szCs w:val="24"/>
        </w:rPr>
        <w:t>муниципального района «Тунгиро-Олекминский район» Забайкальского края</w:t>
      </w:r>
      <w:r w:rsidR="002110E2" w:rsidRPr="00573AAB">
        <w:rPr>
          <w:rFonts w:ascii="Arial" w:hAnsi="Arial" w:cs="Arial"/>
          <w:color w:val="000000"/>
          <w:sz w:val="24"/>
          <w:szCs w:val="24"/>
        </w:rPr>
        <w:t xml:space="preserve"> 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>в информационно-коммуникационной сети Интернет.</w:t>
      </w:r>
    </w:p>
    <w:p w:rsidR="005F595D" w:rsidRPr="00573AAB" w:rsidRDefault="00B75974" w:rsidP="00053164">
      <w:pPr>
        <w:pStyle w:val="af6"/>
        <w:ind w:firstLine="426"/>
        <w:jc w:val="both"/>
        <w:rPr>
          <w:rFonts w:ascii="Arial" w:hAnsi="Arial" w:cs="Arial"/>
          <w:color w:val="000000"/>
          <w:sz w:val="24"/>
          <w:szCs w:val="24"/>
        </w:rPr>
      </w:pPr>
      <w:r w:rsidRPr="00573AAB">
        <w:rPr>
          <w:rFonts w:ascii="Arial" w:hAnsi="Arial" w:cs="Arial"/>
          <w:color w:val="000000"/>
          <w:sz w:val="24"/>
          <w:szCs w:val="24"/>
        </w:rPr>
        <w:t>6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 xml:space="preserve">. Контроль за выполнением настоящего постановления возложить на </w:t>
      </w:r>
      <w:r w:rsidR="002110E2" w:rsidRPr="00573AAB">
        <w:rPr>
          <w:rFonts w:ascii="Arial" w:hAnsi="Arial" w:cs="Arial"/>
          <w:sz w:val="24"/>
          <w:szCs w:val="24"/>
        </w:rPr>
        <w:t>начальника отдела образования администрации муниципального района «Тунгиро-Олекминский район» Забайкальского края (Финочкина Н.С.)</w:t>
      </w:r>
      <w:r w:rsidR="005F595D" w:rsidRPr="00573AAB">
        <w:rPr>
          <w:rFonts w:ascii="Arial" w:hAnsi="Arial" w:cs="Arial"/>
          <w:color w:val="000000"/>
          <w:sz w:val="24"/>
          <w:szCs w:val="24"/>
        </w:rPr>
        <w:t>.</w:t>
      </w:r>
    </w:p>
    <w:p w:rsidR="002110E2" w:rsidRPr="00573AAB" w:rsidRDefault="002110E2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053164" w:rsidRPr="00573AAB" w:rsidRDefault="00053164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053164" w:rsidRPr="00573AAB" w:rsidRDefault="00053164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</w:p>
    <w:p w:rsidR="002110E2" w:rsidRPr="00573AAB" w:rsidRDefault="005F595D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  <w:r w:rsidRPr="00573AAB"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2110E2" w:rsidRPr="00573AAB">
        <w:rPr>
          <w:rFonts w:ascii="Arial" w:hAnsi="Arial" w:cs="Arial"/>
          <w:color w:val="000000"/>
          <w:sz w:val="24"/>
          <w:szCs w:val="24"/>
        </w:rPr>
        <w:t xml:space="preserve">муниципального района </w:t>
      </w:r>
    </w:p>
    <w:p w:rsidR="007468CA" w:rsidRPr="00573AAB" w:rsidRDefault="002110E2" w:rsidP="00053164">
      <w:pPr>
        <w:pStyle w:val="af6"/>
        <w:jc w:val="both"/>
        <w:rPr>
          <w:rFonts w:ascii="Arial" w:hAnsi="Arial" w:cs="Arial"/>
          <w:color w:val="000000"/>
          <w:sz w:val="24"/>
          <w:szCs w:val="24"/>
        </w:rPr>
      </w:pPr>
      <w:r w:rsidRPr="00573AAB">
        <w:rPr>
          <w:rFonts w:ascii="Arial" w:hAnsi="Arial" w:cs="Arial"/>
          <w:color w:val="000000"/>
          <w:sz w:val="24"/>
          <w:szCs w:val="24"/>
        </w:rPr>
        <w:t>«Тунгиро-Олекминский район</w:t>
      </w:r>
      <w:proofErr w:type="gramStart"/>
      <w:r w:rsidRPr="00573AAB">
        <w:rPr>
          <w:rFonts w:ascii="Arial" w:hAnsi="Arial" w:cs="Arial"/>
          <w:color w:val="000000"/>
          <w:sz w:val="24"/>
          <w:szCs w:val="24"/>
        </w:rPr>
        <w:t>»:</w:t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proofErr w:type="gramEnd"/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 w:rsidRPr="00573AAB">
        <w:rPr>
          <w:rFonts w:ascii="Arial" w:hAnsi="Arial" w:cs="Arial"/>
          <w:color w:val="000000"/>
          <w:sz w:val="24"/>
          <w:szCs w:val="24"/>
        </w:rPr>
        <w:tab/>
      </w:r>
      <w:r w:rsidR="00053164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73AAB">
        <w:rPr>
          <w:color w:val="000000"/>
        </w:rPr>
        <w:t xml:space="preserve">                 </w:t>
      </w:r>
      <w:r w:rsidRPr="00573AAB">
        <w:rPr>
          <w:rFonts w:ascii="Arial" w:hAnsi="Arial" w:cs="Arial"/>
          <w:color w:val="000000"/>
          <w:sz w:val="24"/>
          <w:szCs w:val="24"/>
        </w:rPr>
        <w:t>М.Н.</w:t>
      </w:r>
      <w:r w:rsidR="00573AAB">
        <w:rPr>
          <w:rFonts w:ascii="Arial" w:hAnsi="Arial" w:cs="Arial"/>
          <w:color w:val="000000"/>
          <w:sz w:val="24"/>
          <w:szCs w:val="24"/>
        </w:rPr>
        <w:t xml:space="preserve"> </w:t>
      </w:r>
      <w:r w:rsidRPr="00573AAB">
        <w:rPr>
          <w:rFonts w:ascii="Arial" w:hAnsi="Arial" w:cs="Arial"/>
          <w:color w:val="000000"/>
          <w:sz w:val="24"/>
          <w:szCs w:val="24"/>
        </w:rPr>
        <w:t>Ефанов</w:t>
      </w:r>
    </w:p>
    <w:sectPr w:rsidR="007468CA" w:rsidRPr="00573AAB" w:rsidSect="00573AAB">
      <w:head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B08" w:rsidRDefault="00E57B08" w:rsidP="009F353C">
      <w:r>
        <w:separator/>
      </w:r>
    </w:p>
  </w:endnote>
  <w:endnote w:type="continuationSeparator" w:id="0">
    <w:p w:rsidR="00E57B08" w:rsidRDefault="00E57B08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B08" w:rsidRDefault="00E57B08" w:rsidP="009F353C">
      <w:r>
        <w:separator/>
      </w:r>
    </w:p>
  </w:footnote>
  <w:footnote w:type="continuationSeparator" w:id="0">
    <w:p w:rsidR="00E57B08" w:rsidRDefault="00E57B08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5F595D" w:rsidRPr="009F353C" w:rsidRDefault="002F21C4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="005F595D"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AC31BB">
          <w:rPr>
            <w:noProof/>
            <w:sz w:val="28"/>
            <w:szCs w:val="28"/>
          </w:rPr>
          <w:t>2</w:t>
        </w:r>
        <w:r w:rsidRPr="009F353C">
          <w:rPr>
            <w:sz w:val="28"/>
            <w:szCs w:val="28"/>
          </w:rPr>
          <w:fldChar w:fldCharType="end"/>
        </w:r>
      </w:p>
    </w:sdtContent>
  </w:sdt>
  <w:p w:rsidR="005F595D" w:rsidRDefault="005F595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1F955CA"/>
    <w:multiLevelType w:val="hybridMultilevel"/>
    <w:tmpl w:val="38F6B950"/>
    <w:lvl w:ilvl="0" w:tplc="64B616CE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3" w15:restartNumberingAfterBreak="0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C0C78"/>
    <w:multiLevelType w:val="hybridMultilevel"/>
    <w:tmpl w:val="2C1E04EA"/>
    <w:lvl w:ilvl="0" w:tplc="7A044D2A">
      <w:start w:val="1"/>
      <w:numFmt w:val="decimal"/>
      <w:lvlText w:val="%1."/>
      <w:lvlJc w:val="left"/>
      <w:pPr>
        <w:ind w:left="1676" w:hanging="4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4937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7" w15:restartNumberingAfterBreak="0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2" w15:restartNumberingAfterBreak="0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70E43"/>
    <w:multiLevelType w:val="hybridMultilevel"/>
    <w:tmpl w:val="3E58490C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BA3AC6EE">
      <w:start w:val="1"/>
      <w:numFmt w:val="decimal"/>
      <w:lvlText w:val="%2)"/>
      <w:lvlJc w:val="left"/>
      <w:pPr>
        <w:ind w:left="1789" w:hanging="360"/>
      </w:pPr>
      <w:rPr>
        <w:rFonts w:ascii="Times New Roman" w:eastAsia="Calibr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4"/>
  </w:num>
  <w:num w:numId="7">
    <w:abstractNumId w:val="0"/>
  </w:num>
  <w:num w:numId="8">
    <w:abstractNumId w:val="16"/>
  </w:num>
  <w:num w:numId="9">
    <w:abstractNumId w:val="11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7"/>
  </w:num>
  <w:num w:numId="15">
    <w:abstractNumId w:val="25"/>
  </w:num>
  <w:num w:numId="16">
    <w:abstractNumId w:val="24"/>
  </w:num>
  <w:num w:numId="17">
    <w:abstractNumId w:val="6"/>
  </w:num>
  <w:num w:numId="18">
    <w:abstractNumId w:val="9"/>
  </w:num>
  <w:num w:numId="19">
    <w:abstractNumId w:val="18"/>
  </w:num>
  <w:num w:numId="20">
    <w:abstractNumId w:val="31"/>
  </w:num>
  <w:num w:numId="21">
    <w:abstractNumId w:val="13"/>
  </w:num>
  <w:num w:numId="22">
    <w:abstractNumId w:val="12"/>
  </w:num>
  <w:num w:numId="23">
    <w:abstractNumId w:val="8"/>
  </w:num>
  <w:num w:numId="24">
    <w:abstractNumId w:val="20"/>
  </w:num>
  <w:num w:numId="25">
    <w:abstractNumId w:val="4"/>
  </w:num>
  <w:num w:numId="26">
    <w:abstractNumId w:val="2"/>
  </w:num>
  <w:num w:numId="27">
    <w:abstractNumId w:val="15"/>
  </w:num>
  <w:num w:numId="28">
    <w:abstractNumId w:val="23"/>
  </w:num>
  <w:num w:numId="29">
    <w:abstractNumId w:val="30"/>
  </w:num>
  <w:num w:numId="30">
    <w:abstractNumId w:val="28"/>
  </w:num>
  <w:num w:numId="31">
    <w:abstractNumId w:val="29"/>
  </w:num>
  <w:num w:numId="32">
    <w:abstractNumId w:val="1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5840"/>
    <w:rsid w:val="00002C8B"/>
    <w:rsid w:val="00024A20"/>
    <w:rsid w:val="000378A6"/>
    <w:rsid w:val="00044B41"/>
    <w:rsid w:val="00053164"/>
    <w:rsid w:val="000533DA"/>
    <w:rsid w:val="00077BD7"/>
    <w:rsid w:val="00084A4B"/>
    <w:rsid w:val="00086AF9"/>
    <w:rsid w:val="000903FC"/>
    <w:rsid w:val="000C10A5"/>
    <w:rsid w:val="000D1814"/>
    <w:rsid w:val="000D2151"/>
    <w:rsid w:val="000D34A9"/>
    <w:rsid w:val="000F430D"/>
    <w:rsid w:val="000F48D6"/>
    <w:rsid w:val="000F636D"/>
    <w:rsid w:val="001026BC"/>
    <w:rsid w:val="00111437"/>
    <w:rsid w:val="00112629"/>
    <w:rsid w:val="00117977"/>
    <w:rsid w:val="00132ECC"/>
    <w:rsid w:val="00144E4D"/>
    <w:rsid w:val="001466FC"/>
    <w:rsid w:val="001812D5"/>
    <w:rsid w:val="00183B6C"/>
    <w:rsid w:val="0019022C"/>
    <w:rsid w:val="00191F4B"/>
    <w:rsid w:val="00195843"/>
    <w:rsid w:val="001A1CFE"/>
    <w:rsid w:val="001D1FA8"/>
    <w:rsid w:val="001E4ECE"/>
    <w:rsid w:val="001E55D1"/>
    <w:rsid w:val="001F1746"/>
    <w:rsid w:val="001F3D4B"/>
    <w:rsid w:val="00201197"/>
    <w:rsid w:val="002011D0"/>
    <w:rsid w:val="00203226"/>
    <w:rsid w:val="0021052A"/>
    <w:rsid w:val="002110E2"/>
    <w:rsid w:val="00212516"/>
    <w:rsid w:val="00214E4B"/>
    <w:rsid w:val="00231982"/>
    <w:rsid w:val="00235052"/>
    <w:rsid w:val="002433E1"/>
    <w:rsid w:val="00251ABA"/>
    <w:rsid w:val="00252161"/>
    <w:rsid w:val="00270A01"/>
    <w:rsid w:val="002833A7"/>
    <w:rsid w:val="002919BD"/>
    <w:rsid w:val="00297A59"/>
    <w:rsid w:val="002A2000"/>
    <w:rsid w:val="002B41F7"/>
    <w:rsid w:val="002B66BD"/>
    <w:rsid w:val="002C6A6F"/>
    <w:rsid w:val="002D7021"/>
    <w:rsid w:val="002F21C4"/>
    <w:rsid w:val="002F76E0"/>
    <w:rsid w:val="00300C13"/>
    <w:rsid w:val="00304EC9"/>
    <w:rsid w:val="00311F15"/>
    <w:rsid w:val="0033785E"/>
    <w:rsid w:val="00344DE6"/>
    <w:rsid w:val="00350C83"/>
    <w:rsid w:val="00356E17"/>
    <w:rsid w:val="00365853"/>
    <w:rsid w:val="00373A3E"/>
    <w:rsid w:val="00382F7E"/>
    <w:rsid w:val="003855A4"/>
    <w:rsid w:val="003859A8"/>
    <w:rsid w:val="00387BFA"/>
    <w:rsid w:val="003A7BA8"/>
    <w:rsid w:val="003C31E7"/>
    <w:rsid w:val="003F192E"/>
    <w:rsid w:val="003F4C29"/>
    <w:rsid w:val="00401410"/>
    <w:rsid w:val="00402A0E"/>
    <w:rsid w:val="004163FC"/>
    <w:rsid w:val="00473FD0"/>
    <w:rsid w:val="00491BE2"/>
    <w:rsid w:val="004A0957"/>
    <w:rsid w:val="004B3BA4"/>
    <w:rsid w:val="004B5840"/>
    <w:rsid w:val="004C4D3B"/>
    <w:rsid w:val="004C6B8A"/>
    <w:rsid w:val="004E034E"/>
    <w:rsid w:val="00505B9E"/>
    <w:rsid w:val="00506AF5"/>
    <w:rsid w:val="00512E88"/>
    <w:rsid w:val="00520DEF"/>
    <w:rsid w:val="00532A53"/>
    <w:rsid w:val="00547B44"/>
    <w:rsid w:val="0057334C"/>
    <w:rsid w:val="00573AAB"/>
    <w:rsid w:val="00587F50"/>
    <w:rsid w:val="00597B52"/>
    <w:rsid w:val="005B4D68"/>
    <w:rsid w:val="005D1555"/>
    <w:rsid w:val="005E0C0A"/>
    <w:rsid w:val="005E182F"/>
    <w:rsid w:val="005F402A"/>
    <w:rsid w:val="005F595D"/>
    <w:rsid w:val="006065D2"/>
    <w:rsid w:val="00616679"/>
    <w:rsid w:val="006343BC"/>
    <w:rsid w:val="00642E19"/>
    <w:rsid w:val="006507C9"/>
    <w:rsid w:val="00653B13"/>
    <w:rsid w:val="00664545"/>
    <w:rsid w:val="006A1CA9"/>
    <w:rsid w:val="006A252B"/>
    <w:rsid w:val="006C307C"/>
    <w:rsid w:val="006C5CBD"/>
    <w:rsid w:val="00704FD7"/>
    <w:rsid w:val="00711A8E"/>
    <w:rsid w:val="007151BE"/>
    <w:rsid w:val="00715EC0"/>
    <w:rsid w:val="007354DD"/>
    <w:rsid w:val="00736400"/>
    <w:rsid w:val="00740AF0"/>
    <w:rsid w:val="007468CA"/>
    <w:rsid w:val="0076250E"/>
    <w:rsid w:val="00773A7A"/>
    <w:rsid w:val="007779C0"/>
    <w:rsid w:val="00793390"/>
    <w:rsid w:val="007B0F55"/>
    <w:rsid w:val="007C21E1"/>
    <w:rsid w:val="007C4911"/>
    <w:rsid w:val="007D4E21"/>
    <w:rsid w:val="007F6861"/>
    <w:rsid w:val="008154D0"/>
    <w:rsid w:val="00821E38"/>
    <w:rsid w:val="00823C03"/>
    <w:rsid w:val="00831E9C"/>
    <w:rsid w:val="00836377"/>
    <w:rsid w:val="008471BE"/>
    <w:rsid w:val="008572D0"/>
    <w:rsid w:val="00867A9D"/>
    <w:rsid w:val="00871408"/>
    <w:rsid w:val="008A7F53"/>
    <w:rsid w:val="008B1204"/>
    <w:rsid w:val="008B4E7E"/>
    <w:rsid w:val="008C5E00"/>
    <w:rsid w:val="008C66A4"/>
    <w:rsid w:val="008D28C0"/>
    <w:rsid w:val="008F5E76"/>
    <w:rsid w:val="008F6B7D"/>
    <w:rsid w:val="008F74E1"/>
    <w:rsid w:val="0090056A"/>
    <w:rsid w:val="00900EA8"/>
    <w:rsid w:val="0090355A"/>
    <w:rsid w:val="00913AC2"/>
    <w:rsid w:val="0093051E"/>
    <w:rsid w:val="009311D4"/>
    <w:rsid w:val="0093175C"/>
    <w:rsid w:val="009319EE"/>
    <w:rsid w:val="00935BBA"/>
    <w:rsid w:val="00936E09"/>
    <w:rsid w:val="00937F02"/>
    <w:rsid w:val="009472E5"/>
    <w:rsid w:val="009634B8"/>
    <w:rsid w:val="009671E8"/>
    <w:rsid w:val="009700F9"/>
    <w:rsid w:val="0097507C"/>
    <w:rsid w:val="009D34F5"/>
    <w:rsid w:val="009E747B"/>
    <w:rsid w:val="009F088F"/>
    <w:rsid w:val="009F28FC"/>
    <w:rsid w:val="009F353C"/>
    <w:rsid w:val="00A24BDD"/>
    <w:rsid w:val="00A30805"/>
    <w:rsid w:val="00A3601D"/>
    <w:rsid w:val="00A4436B"/>
    <w:rsid w:val="00A462A9"/>
    <w:rsid w:val="00A60B2A"/>
    <w:rsid w:val="00A70C38"/>
    <w:rsid w:val="00A81435"/>
    <w:rsid w:val="00A92711"/>
    <w:rsid w:val="00A97811"/>
    <w:rsid w:val="00AA27BC"/>
    <w:rsid w:val="00AA298D"/>
    <w:rsid w:val="00AB4FF0"/>
    <w:rsid w:val="00AC31BB"/>
    <w:rsid w:val="00AD31F7"/>
    <w:rsid w:val="00B03412"/>
    <w:rsid w:val="00B16CAC"/>
    <w:rsid w:val="00B46CEC"/>
    <w:rsid w:val="00B520FF"/>
    <w:rsid w:val="00B75974"/>
    <w:rsid w:val="00B936B4"/>
    <w:rsid w:val="00BA2191"/>
    <w:rsid w:val="00BB3243"/>
    <w:rsid w:val="00BB7C20"/>
    <w:rsid w:val="00BC5F81"/>
    <w:rsid w:val="00BD00F5"/>
    <w:rsid w:val="00BD317B"/>
    <w:rsid w:val="00BE30DB"/>
    <w:rsid w:val="00BF6628"/>
    <w:rsid w:val="00BF7BF2"/>
    <w:rsid w:val="00C005A9"/>
    <w:rsid w:val="00C2154A"/>
    <w:rsid w:val="00C5191C"/>
    <w:rsid w:val="00C55A16"/>
    <w:rsid w:val="00C6281D"/>
    <w:rsid w:val="00C86E0A"/>
    <w:rsid w:val="00CA0D4D"/>
    <w:rsid w:val="00CA5ED4"/>
    <w:rsid w:val="00CD4CFC"/>
    <w:rsid w:val="00CE0665"/>
    <w:rsid w:val="00CF5718"/>
    <w:rsid w:val="00D02DFB"/>
    <w:rsid w:val="00D1107C"/>
    <w:rsid w:val="00D23738"/>
    <w:rsid w:val="00D24646"/>
    <w:rsid w:val="00D40A03"/>
    <w:rsid w:val="00D600DD"/>
    <w:rsid w:val="00D85117"/>
    <w:rsid w:val="00D9448E"/>
    <w:rsid w:val="00DB36F2"/>
    <w:rsid w:val="00DC6C52"/>
    <w:rsid w:val="00DD04B9"/>
    <w:rsid w:val="00DF78B3"/>
    <w:rsid w:val="00E01AF5"/>
    <w:rsid w:val="00E04149"/>
    <w:rsid w:val="00E165CA"/>
    <w:rsid w:val="00E25DB5"/>
    <w:rsid w:val="00E31010"/>
    <w:rsid w:val="00E33903"/>
    <w:rsid w:val="00E35CB5"/>
    <w:rsid w:val="00E432A0"/>
    <w:rsid w:val="00E54429"/>
    <w:rsid w:val="00E57B08"/>
    <w:rsid w:val="00E57FCD"/>
    <w:rsid w:val="00E64B14"/>
    <w:rsid w:val="00E72676"/>
    <w:rsid w:val="00EA6F2A"/>
    <w:rsid w:val="00EC1960"/>
    <w:rsid w:val="00EC33C7"/>
    <w:rsid w:val="00EC666F"/>
    <w:rsid w:val="00ED31BE"/>
    <w:rsid w:val="00ED70C2"/>
    <w:rsid w:val="00ED7F9B"/>
    <w:rsid w:val="00EE04C5"/>
    <w:rsid w:val="00EE231F"/>
    <w:rsid w:val="00EE3457"/>
    <w:rsid w:val="00EF4758"/>
    <w:rsid w:val="00EF717A"/>
    <w:rsid w:val="00F034A7"/>
    <w:rsid w:val="00F1114B"/>
    <w:rsid w:val="00F36880"/>
    <w:rsid w:val="00F44E68"/>
    <w:rsid w:val="00F45F19"/>
    <w:rsid w:val="00F51FB5"/>
    <w:rsid w:val="00F6598C"/>
    <w:rsid w:val="00F71EA3"/>
    <w:rsid w:val="00FA069F"/>
    <w:rsid w:val="00FB05C9"/>
    <w:rsid w:val="00FB3F59"/>
    <w:rsid w:val="00FC4953"/>
    <w:rsid w:val="00FD3BB2"/>
    <w:rsid w:val="00FE4340"/>
    <w:rsid w:val="00FF18E8"/>
    <w:rsid w:val="00FF38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D14C969-3DC7-4999-AFDB-672BC159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character" w:styleId="af4">
    <w:name w:val="Subtle Emphasis"/>
    <w:basedOn w:val="a0"/>
    <w:uiPriority w:val="19"/>
    <w:qFormat/>
    <w:rsid w:val="00BF7BF2"/>
    <w:rPr>
      <w:i/>
      <w:iCs/>
      <w:color w:val="404040" w:themeColor="text1" w:themeTint="BF"/>
    </w:rPr>
  </w:style>
  <w:style w:type="character" w:styleId="af5">
    <w:name w:val="Intense Emphasis"/>
    <w:basedOn w:val="a0"/>
    <w:uiPriority w:val="21"/>
    <w:qFormat/>
    <w:rsid w:val="00BF7BF2"/>
    <w:rPr>
      <w:i/>
      <w:iCs/>
      <w:color w:val="4472C4" w:themeColor="accent1"/>
    </w:rPr>
  </w:style>
  <w:style w:type="paragraph" w:styleId="af6">
    <w:name w:val="No Spacing"/>
    <w:qFormat/>
    <w:rsid w:val="00EE231F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5D86B-C392-4D2A-A70E-FCFC7A7AD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Лыжов Ф.С.</dc:creator>
  <cp:lastModifiedBy>Barahtina</cp:lastModifiedBy>
  <cp:revision>4</cp:revision>
  <cp:lastPrinted>2020-01-26T18:14:00Z</cp:lastPrinted>
  <dcterms:created xsi:type="dcterms:W3CDTF">2023-10-17T11:41:00Z</dcterms:created>
  <dcterms:modified xsi:type="dcterms:W3CDTF">2025-07-31T02:08:00Z</dcterms:modified>
</cp:coreProperties>
</file>