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1B" w:rsidRDefault="0093141B" w:rsidP="0093141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АДМИНИСТРАЦИЯ МУНИЦИПАЛЬНОГО РАЙОНА «ТУНГИРО-ОЛЁКМИНСКИЙ РАЙОН» ЗАБАЙКАЛЬСКОГО КРАЯ</w:t>
      </w:r>
    </w:p>
    <w:p w:rsidR="00E47079" w:rsidRPr="0093141B" w:rsidRDefault="00E47079" w:rsidP="00E47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141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47079" w:rsidRPr="004E0B4B" w:rsidRDefault="00E47079" w:rsidP="00E4707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47079" w:rsidRPr="0093141B" w:rsidRDefault="00E47079" w:rsidP="00E47079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30 сентября 2020 г.</w:t>
      </w:r>
      <w:r w:rsidRPr="0093141B">
        <w:rPr>
          <w:rFonts w:ascii="Arial" w:hAnsi="Arial" w:cs="Arial"/>
          <w:sz w:val="24"/>
          <w:szCs w:val="24"/>
        </w:rPr>
        <w:tab/>
      </w:r>
      <w:r w:rsidRPr="0093141B">
        <w:rPr>
          <w:rFonts w:ascii="Arial" w:hAnsi="Arial" w:cs="Arial"/>
          <w:sz w:val="24"/>
          <w:szCs w:val="24"/>
        </w:rPr>
        <w:tab/>
      </w:r>
      <w:r w:rsidRPr="0093141B">
        <w:rPr>
          <w:rFonts w:ascii="Arial" w:hAnsi="Arial" w:cs="Arial"/>
          <w:sz w:val="24"/>
          <w:szCs w:val="24"/>
        </w:rPr>
        <w:tab/>
      </w:r>
      <w:r w:rsidRPr="0093141B">
        <w:rPr>
          <w:rFonts w:ascii="Arial" w:hAnsi="Arial" w:cs="Arial"/>
          <w:sz w:val="24"/>
          <w:szCs w:val="24"/>
        </w:rPr>
        <w:tab/>
      </w:r>
      <w:r w:rsidR="00AB6151">
        <w:rPr>
          <w:rFonts w:ascii="Arial" w:hAnsi="Arial" w:cs="Arial"/>
          <w:sz w:val="24"/>
          <w:szCs w:val="24"/>
        </w:rPr>
        <w:t xml:space="preserve">              </w:t>
      </w:r>
      <w:r w:rsidRPr="0093141B">
        <w:rPr>
          <w:rFonts w:ascii="Arial" w:hAnsi="Arial" w:cs="Arial"/>
          <w:sz w:val="24"/>
          <w:szCs w:val="24"/>
        </w:rPr>
        <w:t xml:space="preserve"> № 163</w:t>
      </w:r>
    </w:p>
    <w:p w:rsidR="0093141B" w:rsidRPr="0093141B" w:rsidRDefault="0093141B" w:rsidP="0093141B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141B" w:rsidRPr="0093141B" w:rsidRDefault="00E4685F" w:rsidP="0093141B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село </w:t>
      </w:r>
      <w:r w:rsidR="0093141B" w:rsidRPr="0093141B">
        <w:rPr>
          <w:rFonts w:ascii="Arial" w:hAnsi="Arial" w:cs="Arial"/>
          <w:sz w:val="24"/>
          <w:szCs w:val="24"/>
        </w:rPr>
        <w:t xml:space="preserve"> Тупик</w:t>
      </w:r>
      <w:proofErr w:type="gramEnd"/>
    </w:p>
    <w:p w:rsidR="00E47079" w:rsidRDefault="00E47079" w:rsidP="00E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41B" w:rsidRPr="00ED35E2" w:rsidRDefault="0093141B" w:rsidP="0093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79" w:rsidRPr="0093141B" w:rsidRDefault="00E47079" w:rsidP="0093141B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3141B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93141B" w:rsidRPr="0093141B">
        <w:rPr>
          <w:rFonts w:ascii="Arial" w:hAnsi="Arial" w:cs="Arial"/>
          <w:b/>
          <w:sz w:val="32"/>
          <w:szCs w:val="32"/>
        </w:rPr>
        <w:t xml:space="preserve"> </w:t>
      </w:r>
      <w:r w:rsidRPr="0093141B">
        <w:rPr>
          <w:rFonts w:ascii="Arial" w:hAnsi="Arial" w:cs="Arial"/>
          <w:b/>
          <w:sz w:val="32"/>
          <w:szCs w:val="32"/>
        </w:rPr>
        <w:t>комплексного развития систем коммунальной инфраструктуры муниципального района</w:t>
      </w:r>
      <w:r w:rsidR="0093141B" w:rsidRPr="0093141B">
        <w:rPr>
          <w:rFonts w:ascii="Arial" w:hAnsi="Arial" w:cs="Arial"/>
          <w:b/>
          <w:sz w:val="32"/>
          <w:szCs w:val="32"/>
        </w:rPr>
        <w:t xml:space="preserve"> </w:t>
      </w:r>
      <w:r w:rsidRPr="0093141B">
        <w:rPr>
          <w:rFonts w:ascii="Arial" w:hAnsi="Arial" w:cs="Arial"/>
          <w:b/>
          <w:sz w:val="32"/>
          <w:szCs w:val="32"/>
        </w:rPr>
        <w:t>«Тунгиро-Олёкминский район» на 2021-2025 годы</w:t>
      </w:r>
      <w:r w:rsidR="00701E94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701E94">
        <w:rPr>
          <w:rFonts w:ascii="Arial" w:hAnsi="Arial" w:cs="Arial"/>
          <w:b/>
          <w:sz w:val="32"/>
          <w:szCs w:val="32"/>
        </w:rPr>
        <w:t>( в</w:t>
      </w:r>
      <w:proofErr w:type="gramEnd"/>
      <w:r w:rsidR="00701E94">
        <w:rPr>
          <w:rFonts w:ascii="Arial" w:hAnsi="Arial" w:cs="Arial"/>
          <w:b/>
          <w:sz w:val="32"/>
          <w:szCs w:val="32"/>
        </w:rPr>
        <w:t xml:space="preserve"> ред. Постановления № </w:t>
      </w:r>
      <w:r w:rsidR="0008115A">
        <w:rPr>
          <w:rFonts w:ascii="Arial" w:hAnsi="Arial" w:cs="Arial"/>
          <w:b/>
          <w:sz w:val="32"/>
          <w:szCs w:val="32"/>
        </w:rPr>
        <w:t>09</w:t>
      </w:r>
      <w:r w:rsidR="00701E94">
        <w:rPr>
          <w:rFonts w:ascii="Arial" w:hAnsi="Arial" w:cs="Arial"/>
          <w:b/>
          <w:sz w:val="32"/>
          <w:szCs w:val="32"/>
        </w:rPr>
        <w:t xml:space="preserve"> от </w:t>
      </w:r>
      <w:r w:rsidR="0008115A">
        <w:rPr>
          <w:rFonts w:ascii="Arial" w:hAnsi="Arial" w:cs="Arial"/>
          <w:b/>
          <w:sz w:val="32"/>
          <w:szCs w:val="32"/>
        </w:rPr>
        <w:t>08</w:t>
      </w:r>
      <w:r w:rsidR="00701E94">
        <w:rPr>
          <w:rFonts w:ascii="Arial" w:hAnsi="Arial" w:cs="Arial"/>
          <w:b/>
          <w:sz w:val="32"/>
          <w:szCs w:val="32"/>
        </w:rPr>
        <w:t>.0</w:t>
      </w:r>
      <w:r w:rsidR="0008115A">
        <w:rPr>
          <w:rFonts w:ascii="Arial" w:hAnsi="Arial" w:cs="Arial"/>
          <w:b/>
          <w:sz w:val="32"/>
          <w:szCs w:val="32"/>
        </w:rPr>
        <w:t>2</w:t>
      </w:r>
      <w:r w:rsidR="00701E94">
        <w:rPr>
          <w:rFonts w:ascii="Arial" w:hAnsi="Arial" w:cs="Arial"/>
          <w:b/>
          <w:sz w:val="32"/>
          <w:szCs w:val="32"/>
        </w:rPr>
        <w:t>.202</w:t>
      </w:r>
      <w:r w:rsidR="0008115A">
        <w:rPr>
          <w:rFonts w:ascii="Arial" w:hAnsi="Arial" w:cs="Arial"/>
          <w:b/>
          <w:sz w:val="32"/>
          <w:szCs w:val="32"/>
        </w:rPr>
        <w:t>2</w:t>
      </w:r>
      <w:r w:rsidR="00701E94">
        <w:rPr>
          <w:rFonts w:ascii="Arial" w:hAnsi="Arial" w:cs="Arial"/>
          <w:b/>
          <w:sz w:val="32"/>
          <w:szCs w:val="32"/>
        </w:rPr>
        <w:t>г.)</w:t>
      </w:r>
    </w:p>
    <w:p w:rsidR="00E47079" w:rsidRDefault="00E47079" w:rsidP="00E4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  <w:shd w:val="clear" w:color="auto" w:fill="FFFFFF"/>
        </w:rPr>
        <w:t xml:space="preserve">В целях реализации статьи 15 Федерального закона «Об общих принципах организации местного самоуправления в Российской Федерации» от 6 октября 2003 года № 131-ФЗ, в соответствии с задачами органов местного самоуправления по повышению уровня жизни и созданию условий для комфортного проживания населения Тунгиро-Олёкминского района, </w:t>
      </w:r>
      <w:r w:rsidR="00B06741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муниципального района «Тунгиро-Олёкминский район» </w:t>
      </w:r>
      <w:r w:rsidRPr="0093141B">
        <w:rPr>
          <w:rFonts w:ascii="Arial" w:hAnsi="Arial" w:cs="Arial"/>
          <w:sz w:val="24"/>
          <w:szCs w:val="24"/>
          <w:shd w:val="clear" w:color="auto" w:fill="FFFFFF"/>
        </w:rPr>
        <w:t>постановля</w:t>
      </w:r>
      <w:r w:rsidR="00B06741">
        <w:rPr>
          <w:rFonts w:ascii="Arial" w:hAnsi="Arial" w:cs="Arial"/>
          <w:sz w:val="24"/>
          <w:szCs w:val="24"/>
          <w:shd w:val="clear" w:color="auto" w:fill="FFFFFF"/>
        </w:rPr>
        <w:t>ет</w:t>
      </w:r>
      <w:r w:rsidRPr="0093141B">
        <w:rPr>
          <w:rFonts w:ascii="Arial" w:hAnsi="Arial" w:cs="Arial"/>
          <w:sz w:val="24"/>
          <w:szCs w:val="24"/>
        </w:rPr>
        <w:t>:</w:t>
      </w:r>
    </w:p>
    <w:p w:rsidR="00B06741" w:rsidRPr="0093141B" w:rsidRDefault="00B06741" w:rsidP="00E4707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Утвердить прилагаемую муниципальную Программу комплексного развития систем коммунальной инфраструктуры муниципального района «Тунгиро-Олёкминский район» на 2021-2025 годы (далее Программа).</w:t>
      </w: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Комитету по финансам (Ревякина Е.С.) при формировании бюджета на 2021год включить данную Программу в перечень программ, подлежащих финансированию из средств муниципального бюджета в очередном бюджетном году.</w:t>
      </w: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Контроль за исполнением постановления возложить на первого заместителя главы муниципального района «Тунгиро-Олёкминский район» Д.Х. Самандаева.</w:t>
      </w: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Настоящее постановление опубликовать в районной газете «Северянка» и разместить на официальном сайте муниципального района «Тунгиро-Олёкминский район».</w:t>
      </w:r>
    </w:p>
    <w:p w:rsidR="00E47079" w:rsidRPr="0093141B" w:rsidRDefault="00E47079" w:rsidP="00E47079">
      <w:pPr>
        <w:ind w:firstLine="709"/>
        <w:rPr>
          <w:rFonts w:ascii="Arial" w:hAnsi="Arial" w:cs="Arial"/>
          <w:sz w:val="24"/>
          <w:szCs w:val="24"/>
        </w:rPr>
      </w:pPr>
    </w:p>
    <w:p w:rsidR="00E47079" w:rsidRPr="0093141B" w:rsidRDefault="00E47079" w:rsidP="00E47079">
      <w:pPr>
        <w:rPr>
          <w:rFonts w:ascii="Arial" w:hAnsi="Arial" w:cs="Arial"/>
          <w:sz w:val="24"/>
          <w:szCs w:val="24"/>
        </w:rPr>
      </w:pPr>
    </w:p>
    <w:p w:rsidR="00E47079" w:rsidRPr="0093141B" w:rsidRDefault="00E47079" w:rsidP="00E4707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Глава муниципального района</w:t>
      </w:r>
      <w:r w:rsidRPr="0093141B">
        <w:rPr>
          <w:rFonts w:ascii="Arial" w:hAnsi="Arial" w:cs="Arial"/>
          <w:sz w:val="24"/>
          <w:szCs w:val="24"/>
        </w:rPr>
        <w:tab/>
      </w:r>
    </w:p>
    <w:p w:rsidR="00E47079" w:rsidRPr="0093141B" w:rsidRDefault="00E47079" w:rsidP="00E470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93141B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93141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B6151">
        <w:rPr>
          <w:rFonts w:ascii="Arial" w:hAnsi="Arial" w:cs="Arial"/>
          <w:sz w:val="24"/>
          <w:szCs w:val="24"/>
        </w:rPr>
        <w:t xml:space="preserve">                           </w:t>
      </w:r>
      <w:r w:rsidRPr="0093141B">
        <w:rPr>
          <w:rFonts w:ascii="Arial" w:hAnsi="Arial" w:cs="Arial"/>
          <w:sz w:val="24"/>
          <w:szCs w:val="24"/>
        </w:rPr>
        <w:t xml:space="preserve">   М.Н. Ефанов</w:t>
      </w:r>
    </w:p>
    <w:p w:rsidR="00E47079" w:rsidRPr="0093141B" w:rsidRDefault="00E47079" w:rsidP="00E47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079" w:rsidRPr="0093141B" w:rsidRDefault="00E47079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6A7F6F" w:rsidRPr="0093141B" w:rsidRDefault="006A7F6F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E47079" w:rsidRPr="0093141B" w:rsidRDefault="00E47079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E47079" w:rsidRPr="0093141B" w:rsidRDefault="00E47079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АДМИНИСТРАЦИИ МУНИЦПАЛЬНОГО РАЙОНА</w:t>
      </w:r>
    </w:p>
    <w:p w:rsidR="00701E94" w:rsidRDefault="00E47079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93141B">
        <w:rPr>
          <w:rFonts w:ascii="Arial" w:hAnsi="Arial" w:cs="Arial"/>
          <w:sz w:val="24"/>
          <w:szCs w:val="24"/>
        </w:rPr>
        <w:t>РАЙОН»  №</w:t>
      </w:r>
      <w:proofErr w:type="gramEnd"/>
      <w:r w:rsidRPr="0093141B">
        <w:rPr>
          <w:rFonts w:ascii="Arial" w:hAnsi="Arial" w:cs="Arial"/>
          <w:sz w:val="24"/>
          <w:szCs w:val="24"/>
        </w:rPr>
        <w:t xml:space="preserve"> 163 ОТ 30.09.2020 г.</w:t>
      </w:r>
      <w:r w:rsidR="00701E94">
        <w:rPr>
          <w:rFonts w:ascii="Arial" w:hAnsi="Arial" w:cs="Arial"/>
          <w:sz w:val="24"/>
          <w:szCs w:val="24"/>
        </w:rPr>
        <w:t xml:space="preserve"> </w:t>
      </w:r>
    </w:p>
    <w:p w:rsidR="00E47079" w:rsidRPr="0093141B" w:rsidRDefault="00701E94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в</w:t>
      </w:r>
      <w:proofErr w:type="gramEnd"/>
      <w:r>
        <w:rPr>
          <w:rFonts w:ascii="Arial" w:hAnsi="Arial" w:cs="Arial"/>
          <w:sz w:val="24"/>
          <w:szCs w:val="24"/>
        </w:rPr>
        <w:t xml:space="preserve"> ред. Постановления № </w:t>
      </w:r>
      <w:r w:rsidR="0008115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от </w:t>
      </w:r>
      <w:r w:rsidR="0008115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.0</w:t>
      </w:r>
      <w:r w:rsidR="0008115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</w:t>
      </w:r>
      <w:r w:rsidR="0008115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г.)</w:t>
      </w:r>
    </w:p>
    <w:p w:rsidR="00E47079" w:rsidRPr="0093141B" w:rsidRDefault="00E47079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E47079" w:rsidRPr="0093141B" w:rsidRDefault="00E47079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E47079" w:rsidRDefault="00E47079" w:rsidP="006241BA">
      <w:pPr>
        <w:outlineLvl w:val="0"/>
        <w:rPr>
          <w:rFonts w:ascii="Arial" w:hAnsi="Arial" w:cs="Arial"/>
          <w:b/>
          <w:sz w:val="24"/>
          <w:szCs w:val="24"/>
        </w:rPr>
      </w:pPr>
      <w:r w:rsidRPr="0093141B">
        <w:rPr>
          <w:rFonts w:ascii="Arial" w:hAnsi="Arial" w:cs="Arial"/>
          <w:b/>
          <w:sz w:val="24"/>
          <w:szCs w:val="24"/>
        </w:rPr>
        <w:t>МУНИЦИПАЛЬНАЯ ПРОГРАММА</w:t>
      </w:r>
      <w:r w:rsidRPr="0093141B">
        <w:rPr>
          <w:rFonts w:ascii="Arial" w:hAnsi="Arial" w:cs="Arial"/>
          <w:sz w:val="24"/>
          <w:szCs w:val="24"/>
        </w:rPr>
        <w:t xml:space="preserve"> </w:t>
      </w:r>
      <w:r w:rsidRPr="0093141B">
        <w:rPr>
          <w:rFonts w:ascii="Arial" w:hAnsi="Arial" w:cs="Arial"/>
          <w:b/>
          <w:sz w:val="24"/>
          <w:szCs w:val="24"/>
        </w:rPr>
        <w:t>комплексного развития систем коммунальной инфраструктуры муниципального района «Тунгиро-Олёкминский район» на 2021-2025 годы.</w:t>
      </w:r>
    </w:p>
    <w:p w:rsidR="00701E94" w:rsidRPr="00157D91" w:rsidRDefault="00701E94" w:rsidP="00701E94">
      <w:pPr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outlineLvl w:val="0"/>
        <w:rPr>
          <w:rFonts w:ascii="Arial" w:hAnsi="Arial" w:cs="Arial"/>
          <w:b/>
          <w:sz w:val="24"/>
          <w:szCs w:val="24"/>
        </w:rPr>
      </w:pPr>
    </w:p>
    <w:p w:rsidR="00701E94" w:rsidRPr="00157D91" w:rsidRDefault="00701E94" w:rsidP="00701E94">
      <w:pPr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9"/>
      </w:tblGrid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Муниципальная программа комплексного развития систем коммунальной инфраструктуры муниципального района «Тунгиро-Олёкминский район» на 2021-2025 годы (далее Программа)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Отдел экономики прогнозирования и ЖКХ администрации муниципального района «Тунгиро-Олёкминский район» 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района «Тунгиро-Олёкминский район» 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Повышение надежности работы систем водоснабжения, теплоснабжения в соответствии с нормативными требованиями;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Внедрение мероприятий по повышению эффективности использования энергоресурсов и ежегодное снижение затрат бюджетной сферы на оплату топливно-энергетических ресурсов.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Внедрение комплексных узлов учета потребляемой тепловой энергии для снижения платы за предоставляемые услуги;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Снижение тепловых потерь, благодаря замене котлов в модернизируемых котельных на котлы с более высоким коэффициентом полезного действия;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Надежная и безопасная эксплуатация систем теплоснабжения.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2021-2025 годы            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10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 xml:space="preserve">  В тыс. </w:t>
            </w:r>
            <w:proofErr w:type="spellStart"/>
            <w:r w:rsidRPr="00157D91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13"/>
              <w:gridCol w:w="1218"/>
              <w:gridCol w:w="1017"/>
              <w:gridCol w:w="1151"/>
              <w:gridCol w:w="1017"/>
              <w:gridCol w:w="817"/>
            </w:tblGrid>
            <w:tr w:rsidR="00701E94" w:rsidRPr="00157D91" w:rsidTr="00CD2E4B">
              <w:tc>
                <w:tcPr>
                  <w:tcW w:w="1871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199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86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</w:p>
              </w:tc>
            </w:tr>
            <w:tr w:rsidR="00701E94" w:rsidRPr="00157D91" w:rsidTr="00CD2E4B">
              <w:tc>
                <w:tcPr>
                  <w:tcW w:w="1871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Бюджет Забайкальского края</w:t>
                  </w:r>
                </w:p>
              </w:tc>
              <w:tc>
                <w:tcPr>
                  <w:tcW w:w="1199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857,142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2 821,5</w:t>
                  </w:r>
                </w:p>
              </w:tc>
              <w:tc>
                <w:tcPr>
                  <w:tcW w:w="98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14 565,0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2 185,0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701E94" w:rsidRPr="00157D91" w:rsidTr="00CD2E4B">
              <w:tc>
                <w:tcPr>
                  <w:tcW w:w="1871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199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4238,658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2 000,0</w:t>
                  </w:r>
                </w:p>
              </w:tc>
              <w:tc>
                <w:tcPr>
                  <w:tcW w:w="98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785,0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115,0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701E94" w:rsidRPr="00157D91" w:rsidTr="00CD2E4B">
              <w:tc>
                <w:tcPr>
                  <w:tcW w:w="1871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99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98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</w:tr>
            <w:tr w:rsidR="00701E94" w:rsidRPr="00157D91" w:rsidTr="00CD2E4B">
              <w:tc>
                <w:tcPr>
                  <w:tcW w:w="1871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199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5 445,8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5 171,5</w:t>
                  </w:r>
                </w:p>
              </w:tc>
              <w:tc>
                <w:tcPr>
                  <w:tcW w:w="98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15 700,0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2 650,0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</w:tr>
          </w:tbl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автотранспортных средств;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Реконструкция и модернизация источников и систем теплоснабжения, водоснабжения.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Ожидаемые результаты выполнения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Обеспечение надежности водоснабжения населения и учреждений социальной сферы;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Обеспечение требуемого уровня надежности и безопасности систем теплоснабжения;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Модернизация источников тепла, эффективное использование энергоресурсов, уменьшение количества тепловых потерь, повышение уровня жизнеобеспечения объектов социальной сферы муниципального района «Тунгиро-Олёкминский район».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Контроль за ходом реализации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реализуется на территории муниципального района Тунгиро-Олёкминский район. Координатором Программы является администрация муниципального района «Тунгиро-Олёкминский район». Реализация </w:t>
            </w:r>
            <w:proofErr w:type="gramStart"/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предусмотренных Программой, осуществляется Администрацией муниципального района «Тунгиро-Олёкминский район».</w:t>
            </w:r>
          </w:p>
          <w:p w:rsidR="00701E94" w:rsidRPr="00157D91" w:rsidRDefault="00701E94" w:rsidP="00CD2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>Контроль за исполнением Программы осуществляет отдел экономики прогнозирования и ЖКХ администрации муниципального района «Тунгиро-Олёкминский район»</w:t>
            </w:r>
            <w:r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01E94" w:rsidRPr="00157D91" w:rsidRDefault="00701E94" w:rsidP="00701E94">
      <w:pPr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Жилищно-коммунальное хозяйство является одной из важных сфер экономики муниципального района «Тунгиро-Олёкминский район». Коммунальные услуги имеют для населения особое значение и являются жизненно необходимыми. Устойчивое функционирование данной отрасли – одна из основ социальной безопасности и стабильности.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line="360" w:lineRule="auto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Содержание и характеристика проблемы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Одной из основных задач органов местного самоуправления муниципального района «Тунгиро-Олекминский район» является обеспечение комфортных условий проживания населения и реализация мероприятий по улучшению условий проживания граждан.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Предприятие жилищно-коммунальной сферы – ООО «Коммунальник» создан в 2005 году после банкротства МУП ЖКХ для обеспечения электрической энергией и теплом бюджетные учреждения муниципального района и население, проживающее на территории муниципального района. 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Системы теплоснабжения и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развитии муниципального района. 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Необходимость дальнейшего строительства и модернизации систем обусловлена потребностями социально-экономического развития муниципального района, </w:t>
      </w:r>
      <w:proofErr w:type="spellStart"/>
      <w:r w:rsidRPr="00157D91">
        <w:rPr>
          <w:rFonts w:ascii="Arial" w:hAnsi="Arial" w:cs="Arial"/>
          <w:sz w:val="24"/>
          <w:szCs w:val="24"/>
        </w:rPr>
        <w:lastRenderedPageBreak/>
        <w:t>ужесточающимися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 требованиями к качеству услуг, экологическим последствиям их предоставления.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 жилищно-коммунальном хозяйстве основными проблемами являются высокая степень износа производственных фондов, восполнение выбывших основных средств практически не происходит.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 xml:space="preserve">Оценка риска при возможных срывах в реализации Программы 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При невыполнении задач Программы комплексного развития систем коммунальной инфраструктуры не будут обеспечены:</w:t>
      </w:r>
    </w:p>
    <w:p w:rsidR="00701E94" w:rsidRPr="00157D91" w:rsidRDefault="00701E94" w:rsidP="00701E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- требуемый уровень надежности теплоснабжения учреждений социальной сферы;</w:t>
      </w:r>
    </w:p>
    <w:p w:rsidR="00701E94" w:rsidRPr="00157D91" w:rsidRDefault="00701E94" w:rsidP="00701E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- требуемый уровень надежности водоснабжения населения и учреждений социальной сферы;</w:t>
      </w:r>
    </w:p>
    <w:p w:rsidR="00701E94" w:rsidRPr="00157D91" w:rsidRDefault="00701E94" w:rsidP="00701E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- требуемый уровень безопасности эксплуатации.</w:t>
      </w:r>
    </w:p>
    <w:p w:rsidR="00701E94" w:rsidRPr="00157D91" w:rsidRDefault="00701E94" w:rsidP="00701E94">
      <w:pPr>
        <w:spacing w:after="0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Цель реализации плана мероприятий Программы по развитию систем теплоснабжения, водоснабжения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Бесперебойное обеспечение тепловой энергией, услугами водоснабжения населения и объектов жизнеобеспечения;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Снижение уровня износа объектов коммунальной инфраструктуры;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Безаварийная эксплуатация и обслуживание объектов коммунальной инфраструктуры;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Обеспечить надежность и бесперебойность работы объектов теплоснабжения;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Уменьшить тепловые потери при отпуске до потребителей;</w:t>
      </w:r>
    </w:p>
    <w:p w:rsidR="00701E94" w:rsidRPr="00157D91" w:rsidRDefault="00701E94" w:rsidP="00701E94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pStyle w:val="a4"/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 xml:space="preserve">Критерии оценки выполнения Программы </w:t>
      </w:r>
    </w:p>
    <w:p w:rsidR="00701E94" w:rsidRPr="00157D91" w:rsidRDefault="00701E94" w:rsidP="00701E94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pStyle w:val="a4"/>
        <w:numPr>
          <w:ilvl w:val="0"/>
          <w:numId w:val="6"/>
        </w:numPr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Создание требуемого уровня надежности работы предприятия ЖКХ;</w:t>
      </w:r>
    </w:p>
    <w:p w:rsidR="00701E94" w:rsidRPr="00157D91" w:rsidRDefault="00701E94" w:rsidP="00701E94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Модернизация источников тепла, уменьшение количества тепловых потерь, повышение уровня жизнеобеспечения объектов теплоснабжения муниципального района;</w:t>
      </w:r>
    </w:p>
    <w:p w:rsidR="00701E94" w:rsidRPr="00157D91" w:rsidRDefault="00701E94" w:rsidP="00701E94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Сокращение эксплуатационных затрат на отпуск питьевой воды;</w:t>
      </w:r>
    </w:p>
    <w:p w:rsidR="00701E94" w:rsidRPr="00157D91" w:rsidRDefault="00701E94" w:rsidP="00701E94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Улучшение качества обеспечения потребителей коммунальных услуг;</w:t>
      </w:r>
    </w:p>
    <w:p w:rsidR="00701E94" w:rsidRPr="00157D91" w:rsidRDefault="00701E94" w:rsidP="00701E94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Снижение износа основных объектов.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Организация управления Программой и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 xml:space="preserve"> контроль за ходом ее реализации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Управление исполнением Программы осуществляется администрацией муниципального района «Тунгиро-Олёкминский район» через подготовку, утверждение и организацию исполнения плана мероприятий по реализации Программы.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Контроль за ходом исполнения Программы осуществляется администрацией муниципального района «Тунгиро-Олёкминский район».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57D91">
        <w:rPr>
          <w:rFonts w:ascii="Arial" w:hAnsi="Arial" w:cs="Arial"/>
          <w:b/>
          <w:i/>
          <w:sz w:val="24"/>
          <w:szCs w:val="24"/>
          <w:u w:val="single"/>
        </w:rPr>
        <w:t>Электроснабжение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В связи с действиями положений Закона Забайкальского края № 1014-ЗЗК от 22.02.2014 года организация в границах поселений, муниципальных районов, городских </w:t>
      </w:r>
      <w:r w:rsidRPr="00157D91">
        <w:rPr>
          <w:rFonts w:ascii="Arial" w:hAnsi="Arial" w:cs="Arial"/>
          <w:sz w:val="24"/>
          <w:szCs w:val="24"/>
        </w:rPr>
        <w:lastRenderedPageBreak/>
        <w:t xml:space="preserve">округов электроснабжения населения относится к полномочиям органов Государственной власти Забайкальского края. На территории муниципального района «Тунгиро-Олёкминский район» в сфере электроснабжения осуществляет свою деятельность 1 предприятие – ООО «Коммунальник». На сегодняшний день все объекты электроэнергетики, находящиеся на территории сельских поселений «Тупикское», «Зареченское», переданы в безвозмездное пользование ООО «Коммунальник» на основании Договора № 3/2019 от 11.03.2019 о передаче в безвозмездное пользование имущества, находящегося в казне Забайкальского края. 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На основании Распоряжения министерства жилищно-коммунального хозяйства, энергетики, цифровизации и связи Забайкальского края от 16 марта 2020 года № 22-р «О заключении концессионного соглашения с АО «</w:t>
      </w:r>
      <w:proofErr w:type="spellStart"/>
      <w:r w:rsidRPr="00157D91">
        <w:rPr>
          <w:rFonts w:ascii="Arial" w:hAnsi="Arial" w:cs="Arial"/>
          <w:sz w:val="24"/>
          <w:szCs w:val="24"/>
        </w:rPr>
        <w:t>Энергосервисная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 компания Сибири» все объекты недвижимого и движимого имущества, технологически связанных между собой и предназначенных для осуществления деятельности по производству, передаче и распределению электрической энергии потребителям, расположенных на технологически изолированных территориях (села Средняя Олёкма, Моклакан, Гуля) переданы АО «ЭСК Сибири».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57D91">
        <w:rPr>
          <w:rFonts w:ascii="Arial" w:hAnsi="Arial" w:cs="Arial"/>
          <w:b/>
          <w:i/>
          <w:sz w:val="24"/>
          <w:szCs w:val="24"/>
          <w:u w:val="single"/>
        </w:rPr>
        <w:t>Теплоснабжение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Поставщиком тепловой энергии на территории муниципального района является ООО «Коммунальник», с установленной тепловой мощностью – 1574,4 Гкал. В жилых домах осуществляется печное отопление.     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Производство и поставка тепловой энергии </w:t>
      </w:r>
      <w:proofErr w:type="gramStart"/>
      <w:r w:rsidRPr="00157D91">
        <w:rPr>
          <w:rFonts w:ascii="Arial" w:hAnsi="Arial" w:cs="Arial"/>
          <w:sz w:val="24"/>
          <w:szCs w:val="24"/>
        </w:rPr>
        <w:t>производится</w:t>
      </w:r>
      <w:proofErr w:type="gramEnd"/>
      <w:r w:rsidRPr="00157D91">
        <w:rPr>
          <w:rFonts w:ascii="Arial" w:hAnsi="Arial" w:cs="Arial"/>
          <w:sz w:val="24"/>
          <w:szCs w:val="24"/>
        </w:rPr>
        <w:t xml:space="preserve"> тремя котельными для бюджетных учреждений социальной сферы районного центра.  Потребляемое топливо – дрова.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теплоснабжения: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Высокая степень износа тепловых сетей;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Недостаточная степень техногенной надежности;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Низкая </w:t>
      </w:r>
      <w:proofErr w:type="spellStart"/>
      <w:r w:rsidRPr="00157D91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 оборудования;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Низкая надежность источника энергоснабжения;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Отсутствие резервного оборудования.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 2019 году в рамках соглашения о предоставлении в 2019 году субсидии из бюджета Забайкальского края бюджету муниципального района «Тунгиро-Олёкминский район» на модернизацию объектов теплоэнергетики и капитальный ремонт объектов коммунальной инфраструктуры, находящиеся в муниципальной собственности, на реализацию мероприятий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хозяйства» было приобретено оборудование для муниципальных котельных (дизельная электростанция АД20-Т400-2</w:t>
      </w:r>
      <w:r w:rsidRPr="00157D91">
        <w:rPr>
          <w:rFonts w:ascii="Arial" w:hAnsi="Arial" w:cs="Arial"/>
          <w:sz w:val="24"/>
          <w:szCs w:val="24"/>
          <w:lang w:val="en-US"/>
        </w:rPr>
        <w:t>P</w:t>
      </w:r>
      <w:r w:rsidRPr="00157D91">
        <w:rPr>
          <w:rFonts w:ascii="Arial" w:hAnsi="Arial" w:cs="Arial"/>
          <w:sz w:val="24"/>
          <w:szCs w:val="24"/>
        </w:rPr>
        <w:t xml:space="preserve">, насосы К 80-65-160 – 3 шт.). В 2020 году было приобретено резервное оборудовании (задвижки, насосы). 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ДЭС передана в ООО «Коммунальник» на ответственное хранение, задвижки, насосы – переданы в безвозмездное пользование. 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Организационный план по теплоснабжению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1276"/>
        <w:gridCol w:w="1276"/>
        <w:gridCol w:w="1134"/>
        <w:gridCol w:w="1134"/>
        <w:gridCol w:w="1099"/>
      </w:tblGrid>
      <w:tr w:rsidR="00701E94" w:rsidRPr="00157D91" w:rsidTr="00CD2E4B">
        <w:trPr>
          <w:trHeight w:val="320"/>
        </w:trPr>
        <w:tc>
          <w:tcPr>
            <w:tcW w:w="674" w:type="dxa"/>
            <w:vMerge w:val="restart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57D91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919" w:type="dxa"/>
            <w:gridSpan w:val="5"/>
            <w:tcBorders>
              <w:bottom w:val="single" w:sz="4" w:space="0" w:color="auto"/>
            </w:tcBorders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</w:tc>
      </w:tr>
      <w:tr w:rsidR="00701E94" w:rsidRPr="00157D91" w:rsidTr="00CD2E4B">
        <w:trPr>
          <w:trHeight w:val="220"/>
        </w:trPr>
        <w:tc>
          <w:tcPr>
            <w:tcW w:w="674" w:type="dxa"/>
            <w:vMerge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     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rPr>
          <w:trHeight w:val="220"/>
        </w:trPr>
        <w:tc>
          <w:tcPr>
            <w:tcW w:w="67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Приобретение 2 </w:t>
            </w: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дымовых труб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7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Замена модульной котельной «Школа»</w:t>
            </w: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701E94" w:rsidRPr="00157D91" w:rsidTr="00CD2E4B">
        <w:tc>
          <w:tcPr>
            <w:tcW w:w="67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701E94" w:rsidRPr="00157D91" w:rsidTr="00CD2E4B">
        <w:tc>
          <w:tcPr>
            <w:tcW w:w="67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Замена устаревшего котельного оборудования для МБУ «РЦД»</w:t>
            </w: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Ориентировочная стоимость приобретения 2 дымовых труб – 865,8 тыс. </w:t>
      </w:r>
      <w:proofErr w:type="spellStart"/>
      <w:r w:rsidRPr="00157D91">
        <w:rPr>
          <w:rFonts w:ascii="Arial" w:hAnsi="Arial" w:cs="Arial"/>
          <w:sz w:val="24"/>
          <w:szCs w:val="24"/>
        </w:rPr>
        <w:t>руб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, замены модульной котельной – 1 500 тыс. рублей, приобретение котлов в муниципальные </w:t>
      </w:r>
      <w:proofErr w:type="gramStart"/>
      <w:r w:rsidRPr="00157D91">
        <w:rPr>
          <w:rFonts w:ascii="Arial" w:hAnsi="Arial" w:cs="Arial"/>
          <w:sz w:val="24"/>
          <w:szCs w:val="24"/>
        </w:rPr>
        <w:t>котельные  –</w:t>
      </w:r>
      <w:proofErr w:type="gramEnd"/>
      <w:r w:rsidRPr="00157D91">
        <w:rPr>
          <w:rFonts w:ascii="Arial" w:hAnsi="Arial" w:cs="Arial"/>
          <w:sz w:val="24"/>
          <w:szCs w:val="24"/>
        </w:rPr>
        <w:t xml:space="preserve"> 800 тыс. рублей, замена котельного оборудования – 350,0 тыс. руб.</w:t>
      </w:r>
    </w:p>
    <w:p w:rsidR="00701E94" w:rsidRPr="00157D91" w:rsidRDefault="00701E94" w:rsidP="00701E94">
      <w:p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57D91">
        <w:rPr>
          <w:rFonts w:ascii="Arial" w:hAnsi="Arial" w:cs="Arial"/>
          <w:b/>
          <w:i/>
          <w:sz w:val="24"/>
          <w:szCs w:val="24"/>
          <w:u w:val="single"/>
        </w:rPr>
        <w:t>Водоснабжение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   В связи с отсутствием на территории Тунгиро-Олёкминского </w:t>
      </w:r>
      <w:proofErr w:type="gramStart"/>
      <w:r w:rsidRPr="00157D91">
        <w:rPr>
          <w:rFonts w:ascii="Arial" w:hAnsi="Arial" w:cs="Arial"/>
          <w:sz w:val="24"/>
          <w:szCs w:val="24"/>
        </w:rPr>
        <w:t>района</w:t>
      </w:r>
      <w:proofErr w:type="gramEnd"/>
      <w:r w:rsidRPr="00157D91">
        <w:rPr>
          <w:rFonts w:ascii="Arial" w:hAnsi="Arial" w:cs="Arial"/>
          <w:sz w:val="24"/>
          <w:szCs w:val="24"/>
        </w:rPr>
        <w:t xml:space="preserve"> централизованного горячего и холодного водоснабжения, обеспечение водой населения, а также учреждений, организаций и предприятий производится предприятием ООО «Коммунальник» спецмашиной (водовозкой) с отведенных мест водозабора. Техническое состояние системы водоснабжения характеризуется высокой степенью износа </w:t>
      </w:r>
      <w:proofErr w:type="spellStart"/>
      <w:r w:rsidRPr="00157D91">
        <w:rPr>
          <w:rFonts w:ascii="Arial" w:hAnsi="Arial" w:cs="Arial"/>
          <w:sz w:val="24"/>
          <w:szCs w:val="24"/>
        </w:rPr>
        <w:t>автоводовозок</w:t>
      </w:r>
      <w:proofErr w:type="spellEnd"/>
      <w:r w:rsidRPr="00157D91">
        <w:rPr>
          <w:rFonts w:ascii="Arial" w:hAnsi="Arial" w:cs="Arial"/>
          <w:sz w:val="24"/>
          <w:szCs w:val="24"/>
        </w:rPr>
        <w:t>. Основным источником водоснабжения является поверхностные источники.</w:t>
      </w:r>
    </w:p>
    <w:p w:rsidR="00701E94" w:rsidRPr="00157D91" w:rsidRDefault="00701E94" w:rsidP="00701E94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19 января 2018 года </w:t>
      </w:r>
      <w:proofErr w:type="spellStart"/>
      <w:r w:rsidRPr="00157D91">
        <w:rPr>
          <w:rFonts w:ascii="Arial" w:hAnsi="Arial" w:cs="Arial"/>
          <w:sz w:val="24"/>
          <w:szCs w:val="24"/>
        </w:rPr>
        <w:t>Могочинским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 районным судом Забайкальского края вынесено решение № 2а-11/2018, согласно которого администрация муниципального района «Тунгиро-Олёкминский район» обязана организовать водоснабжение населения муниципального района «Тунгиро-Олёкминский район» питьевой водой, соответствующей требованиям СанПиН 2.1.4.1175-02 «Гигиенические требования к качеству питьевой воды нецентрализованного водоснабжения. Санитарная охрана источников».        25 мая 2020 года администрацией муниципального района «Тунгиро-Олёкминский район» в адрес Министерства жилищно-коммунального хозяйства, энергетики, цифровизации и связи Забайкальского края была направлена заявка о включении мероприятия на выполнений проектных работ по строительству водонапорной скважины на территории села Тупик в рамках государственной программы Забайкальского края «Развитие жилищно-коммунального хозяйства Забайкальского края» подпрограммы «Модернизация объектов коммунальной инфраструктуры».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В целом, в ряде случаев, высокая степень износа может привести к отсутствию водоснабжения населения и учреждений социальной сферы, а также к ухудшению качества питьевой воды.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водоснабжения: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Высокая степень износа автомобилей;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Отсутствие резервного источника водоснабжения. </w:t>
      </w:r>
    </w:p>
    <w:p w:rsidR="00701E94" w:rsidRPr="00157D91" w:rsidRDefault="00701E94" w:rsidP="00701E94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 xml:space="preserve">Организационный план по водоснабжению </w:t>
      </w:r>
    </w:p>
    <w:p w:rsidR="00701E94" w:rsidRPr="00157D91" w:rsidRDefault="00701E94" w:rsidP="00701E94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574"/>
        <w:gridCol w:w="1254"/>
        <w:gridCol w:w="1275"/>
        <w:gridCol w:w="1276"/>
        <w:gridCol w:w="1276"/>
        <w:gridCol w:w="1241"/>
      </w:tblGrid>
      <w:tr w:rsidR="00701E94" w:rsidRPr="00157D91" w:rsidTr="00CD2E4B">
        <w:trPr>
          <w:trHeight w:val="320"/>
        </w:trPr>
        <w:tc>
          <w:tcPr>
            <w:tcW w:w="709" w:type="dxa"/>
            <w:vMerge w:val="restart"/>
            <w:tcBorders>
              <w:bottom w:val="nil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57D91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4" w:type="dxa"/>
            <w:vMerge w:val="restart"/>
            <w:tcBorders>
              <w:bottom w:val="nil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6322" w:type="dxa"/>
            <w:gridSpan w:val="5"/>
            <w:tcBorders>
              <w:bottom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rPr>
          <w:trHeight w:val="220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01E94" w:rsidRPr="00157D91" w:rsidTr="00CD2E4B">
        <w:tc>
          <w:tcPr>
            <w:tcW w:w="709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спец. машины для перевозки воды (</w:t>
            </w:r>
            <w:proofErr w:type="spellStart"/>
            <w:r w:rsidRPr="00157D91">
              <w:rPr>
                <w:rFonts w:ascii="Arial" w:hAnsi="Arial" w:cs="Arial"/>
                <w:sz w:val="24"/>
                <w:szCs w:val="24"/>
              </w:rPr>
              <w:t>автоводовозок</w:t>
            </w:r>
            <w:proofErr w:type="spellEnd"/>
            <w:r w:rsidRPr="00157D9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709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125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709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7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125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1E94" w:rsidRPr="00157D91" w:rsidRDefault="00701E94" w:rsidP="00701E94">
      <w:pPr>
        <w:spacing w:after="0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57D91">
        <w:rPr>
          <w:rFonts w:ascii="Arial" w:hAnsi="Arial" w:cs="Arial"/>
          <w:sz w:val="24"/>
          <w:szCs w:val="24"/>
        </w:rPr>
        <w:t>Ориентировочная  стоимость</w:t>
      </w:r>
      <w:proofErr w:type="gramEnd"/>
      <w:r w:rsidRPr="00157D91">
        <w:rPr>
          <w:rFonts w:ascii="Arial" w:hAnsi="Arial" w:cs="Arial"/>
          <w:sz w:val="24"/>
          <w:szCs w:val="24"/>
        </w:rPr>
        <w:t xml:space="preserve"> приобретения спец. машины (водовозки) составляет – 2 850 </w:t>
      </w:r>
      <w:proofErr w:type="spellStart"/>
      <w:r w:rsidRPr="00157D91">
        <w:rPr>
          <w:rFonts w:ascii="Arial" w:hAnsi="Arial" w:cs="Arial"/>
          <w:sz w:val="24"/>
          <w:szCs w:val="24"/>
        </w:rPr>
        <w:t>тыс.руб</w:t>
      </w:r>
      <w:proofErr w:type="spellEnd"/>
      <w:r w:rsidRPr="00157D91">
        <w:rPr>
          <w:rFonts w:ascii="Arial" w:hAnsi="Arial" w:cs="Arial"/>
          <w:sz w:val="24"/>
          <w:szCs w:val="24"/>
        </w:rPr>
        <w:t>. ,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разработка ПСД по строительству водонапорной башни – 4 230 </w:t>
      </w:r>
      <w:proofErr w:type="spellStart"/>
      <w:r w:rsidRPr="00157D91">
        <w:rPr>
          <w:rFonts w:ascii="Arial" w:hAnsi="Arial" w:cs="Arial"/>
          <w:sz w:val="24"/>
          <w:szCs w:val="24"/>
        </w:rPr>
        <w:t>тыс.рублей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,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строительство водонапорной башни с оборудованием водоподготовки – 15 000 тыс. рублей.</w:t>
      </w:r>
    </w:p>
    <w:p w:rsidR="00701E94" w:rsidRPr="00157D91" w:rsidRDefault="00701E94" w:rsidP="00701E94">
      <w:p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ab/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Источники инвестиций</w:t>
      </w:r>
      <w:r w:rsidRPr="00157D91">
        <w:rPr>
          <w:rFonts w:ascii="Arial" w:hAnsi="Arial" w:cs="Arial"/>
          <w:i/>
          <w:sz w:val="24"/>
          <w:szCs w:val="24"/>
        </w:rPr>
        <w:t xml:space="preserve"> 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Эти проблемы не могут быть решены в </w:t>
      </w:r>
      <w:proofErr w:type="gramStart"/>
      <w:r w:rsidRPr="00157D91">
        <w:rPr>
          <w:rFonts w:ascii="Arial" w:hAnsi="Arial" w:cs="Arial"/>
          <w:sz w:val="24"/>
          <w:szCs w:val="24"/>
        </w:rPr>
        <w:t>пределах  одного</w:t>
      </w:r>
      <w:proofErr w:type="gramEnd"/>
      <w:r w:rsidRPr="00157D91">
        <w:rPr>
          <w:rFonts w:ascii="Arial" w:hAnsi="Arial" w:cs="Arial"/>
          <w:sz w:val="24"/>
          <w:szCs w:val="24"/>
        </w:rPr>
        <w:t xml:space="preserve">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органов государственной власти Забайкальского края.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  Финансовое обеспечение мероприятий Программы осуществляется за счет средств бюджета муниципального района «Тунгиро-Олёкминский район», бюджета Забайкальского края, внебюджетных средств. Инвестиционными источниками предприятия ЖКХ являются амортизация, прибыль, а также заемные средства.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   Объемы финансирования Программы за счет средств бюджета муниципального района «Тунгиро-Олёкминский район» и бюджета Забайкальского края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1E94" w:rsidRDefault="00701E94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793F" w:rsidRDefault="004F793F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4F793F" w:rsidSect="00157D9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01E94" w:rsidRDefault="00701E94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793F" w:rsidRDefault="004F793F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793F" w:rsidRDefault="004F793F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793F" w:rsidRDefault="004F793F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793F" w:rsidRDefault="004F793F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4F793F" w:rsidSect="00701E94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F793F" w:rsidRPr="00157D91" w:rsidRDefault="004F793F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 xml:space="preserve">Основные мероприятия по реализации программы и объем финансовых средств, необходимых для реализации программы </w:t>
      </w:r>
    </w:p>
    <w:p w:rsidR="00701E94" w:rsidRPr="00157D91" w:rsidRDefault="00701E94" w:rsidP="00701E9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Pr="00157D91">
        <w:rPr>
          <w:rFonts w:ascii="Arial" w:hAnsi="Arial" w:cs="Arial"/>
          <w:sz w:val="24"/>
          <w:szCs w:val="24"/>
        </w:rPr>
        <w:t xml:space="preserve">Тыс. рублей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650"/>
        <w:gridCol w:w="4072"/>
        <w:gridCol w:w="1409"/>
        <w:gridCol w:w="1284"/>
        <w:gridCol w:w="1418"/>
        <w:gridCol w:w="1284"/>
        <w:gridCol w:w="1206"/>
      </w:tblGrid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157D91">
              <w:rPr>
                <w:rFonts w:ascii="Arial" w:hAnsi="Arial" w:cs="Arial"/>
                <w:b/>
                <w:sz w:val="24"/>
                <w:szCs w:val="24"/>
              </w:rPr>
              <w:t>п.п</w:t>
            </w:r>
            <w:proofErr w:type="spellEnd"/>
            <w:r w:rsidRPr="00157D9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2 дымовых труб (котельная «Школа»)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857,142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8,658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865,800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4 230,000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4 230,000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ассенизаторской машины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2 000,000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2 000,000</w:t>
            </w: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14 250,000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750,000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15 000,000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proofErr w:type="spellStart"/>
            <w:r w:rsidRPr="00157D91">
              <w:rPr>
                <w:rFonts w:ascii="Arial" w:hAnsi="Arial" w:cs="Arial"/>
                <w:sz w:val="24"/>
                <w:szCs w:val="24"/>
              </w:rPr>
              <w:t>автоводовозки</w:t>
            </w:r>
            <w:proofErr w:type="spellEnd"/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2 821,500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28,500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2 850,000</w:t>
            </w: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Замена модульной котельной </w:t>
            </w: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«Школа»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1 425,000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75,000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1 500,000</w:t>
            </w: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760,000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800,000</w:t>
            </w: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Замена устаревшего котельного оборудования для МБУ «РЦД»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315,000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8335" w:type="dxa"/>
            <w:gridSpan w:val="3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5 445,800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5 171,500</w:t>
            </w: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15 700,000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2 650,000</w:t>
            </w: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350,000</w:t>
            </w:r>
          </w:p>
        </w:tc>
      </w:tr>
    </w:tbl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1E94" w:rsidRPr="0093141B" w:rsidRDefault="00701E94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sectPr w:rsidR="00701E94" w:rsidRPr="0093141B" w:rsidSect="004F793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A77"/>
    <w:multiLevelType w:val="hybridMultilevel"/>
    <w:tmpl w:val="C57006B8"/>
    <w:lvl w:ilvl="0" w:tplc="50483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1317C"/>
    <w:multiLevelType w:val="hybridMultilevel"/>
    <w:tmpl w:val="36E2D83E"/>
    <w:lvl w:ilvl="0" w:tplc="5EA2CED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CD17A3"/>
    <w:multiLevelType w:val="hybridMultilevel"/>
    <w:tmpl w:val="54906850"/>
    <w:lvl w:ilvl="0" w:tplc="2F92548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45C6"/>
    <w:multiLevelType w:val="hybridMultilevel"/>
    <w:tmpl w:val="890887A2"/>
    <w:lvl w:ilvl="0" w:tplc="01B4D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BA561C"/>
    <w:multiLevelType w:val="hybridMultilevel"/>
    <w:tmpl w:val="97D6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57D96"/>
    <w:multiLevelType w:val="hybridMultilevel"/>
    <w:tmpl w:val="168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0AD4"/>
    <w:multiLevelType w:val="hybridMultilevel"/>
    <w:tmpl w:val="6F5A48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2236C"/>
    <w:multiLevelType w:val="hybridMultilevel"/>
    <w:tmpl w:val="EF44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976"/>
    <w:rsid w:val="00006196"/>
    <w:rsid w:val="0002284C"/>
    <w:rsid w:val="00027048"/>
    <w:rsid w:val="00042B9E"/>
    <w:rsid w:val="0006085A"/>
    <w:rsid w:val="00060911"/>
    <w:rsid w:val="000805D9"/>
    <w:rsid w:val="0008115A"/>
    <w:rsid w:val="00081315"/>
    <w:rsid w:val="00095E46"/>
    <w:rsid w:val="000A62E3"/>
    <w:rsid w:val="000B2C98"/>
    <w:rsid w:val="000D784E"/>
    <w:rsid w:val="000F14C1"/>
    <w:rsid w:val="000F7A11"/>
    <w:rsid w:val="0012460B"/>
    <w:rsid w:val="00125F37"/>
    <w:rsid w:val="0012621A"/>
    <w:rsid w:val="001743F9"/>
    <w:rsid w:val="001778D7"/>
    <w:rsid w:val="00192CC7"/>
    <w:rsid w:val="00193E5B"/>
    <w:rsid w:val="00194111"/>
    <w:rsid w:val="001A10E2"/>
    <w:rsid w:val="001B4A5B"/>
    <w:rsid w:val="001B5ABC"/>
    <w:rsid w:val="001B6858"/>
    <w:rsid w:val="001C41C8"/>
    <w:rsid w:val="001C5F3F"/>
    <w:rsid w:val="001D4E99"/>
    <w:rsid w:val="00201E39"/>
    <w:rsid w:val="00204963"/>
    <w:rsid w:val="0022256D"/>
    <w:rsid w:val="00226C4E"/>
    <w:rsid w:val="00246277"/>
    <w:rsid w:val="00255976"/>
    <w:rsid w:val="002579DB"/>
    <w:rsid w:val="002705F2"/>
    <w:rsid w:val="00270ED2"/>
    <w:rsid w:val="002736AD"/>
    <w:rsid w:val="00273923"/>
    <w:rsid w:val="00275218"/>
    <w:rsid w:val="00290C38"/>
    <w:rsid w:val="002939EC"/>
    <w:rsid w:val="002C6E51"/>
    <w:rsid w:val="002D43F9"/>
    <w:rsid w:val="002D6F63"/>
    <w:rsid w:val="002E2A08"/>
    <w:rsid w:val="002F26F1"/>
    <w:rsid w:val="002F423C"/>
    <w:rsid w:val="002F62B1"/>
    <w:rsid w:val="00303D9D"/>
    <w:rsid w:val="003046E4"/>
    <w:rsid w:val="00322AD9"/>
    <w:rsid w:val="0034570F"/>
    <w:rsid w:val="003677C8"/>
    <w:rsid w:val="00371C8B"/>
    <w:rsid w:val="003810BF"/>
    <w:rsid w:val="0039734F"/>
    <w:rsid w:val="003A07FC"/>
    <w:rsid w:val="003A2221"/>
    <w:rsid w:val="003A7251"/>
    <w:rsid w:val="003B7F71"/>
    <w:rsid w:val="003E41BF"/>
    <w:rsid w:val="003E7624"/>
    <w:rsid w:val="003E79C5"/>
    <w:rsid w:val="003F36CF"/>
    <w:rsid w:val="00407904"/>
    <w:rsid w:val="0041781E"/>
    <w:rsid w:val="00431C63"/>
    <w:rsid w:val="0043449A"/>
    <w:rsid w:val="00437740"/>
    <w:rsid w:val="00467530"/>
    <w:rsid w:val="00483229"/>
    <w:rsid w:val="0048450A"/>
    <w:rsid w:val="00485A38"/>
    <w:rsid w:val="004945C7"/>
    <w:rsid w:val="004B640E"/>
    <w:rsid w:val="004C19A2"/>
    <w:rsid w:val="004D2D3F"/>
    <w:rsid w:val="004F793F"/>
    <w:rsid w:val="00513A4C"/>
    <w:rsid w:val="005302E2"/>
    <w:rsid w:val="00534A77"/>
    <w:rsid w:val="005401E2"/>
    <w:rsid w:val="00545B0B"/>
    <w:rsid w:val="005A19B2"/>
    <w:rsid w:val="005A221B"/>
    <w:rsid w:val="005A57C3"/>
    <w:rsid w:val="005C4831"/>
    <w:rsid w:val="005E02DD"/>
    <w:rsid w:val="00602C45"/>
    <w:rsid w:val="00603D90"/>
    <w:rsid w:val="006116A8"/>
    <w:rsid w:val="00622437"/>
    <w:rsid w:val="006241BA"/>
    <w:rsid w:val="00631AB9"/>
    <w:rsid w:val="00631B11"/>
    <w:rsid w:val="00635309"/>
    <w:rsid w:val="00665A81"/>
    <w:rsid w:val="0067177F"/>
    <w:rsid w:val="00684360"/>
    <w:rsid w:val="006947DB"/>
    <w:rsid w:val="006A7F6F"/>
    <w:rsid w:val="006C1B5E"/>
    <w:rsid w:val="006D2222"/>
    <w:rsid w:val="006D6914"/>
    <w:rsid w:val="006F0A9C"/>
    <w:rsid w:val="007001A9"/>
    <w:rsid w:val="00700FBC"/>
    <w:rsid w:val="00701E94"/>
    <w:rsid w:val="00737C96"/>
    <w:rsid w:val="0074552F"/>
    <w:rsid w:val="00770DA3"/>
    <w:rsid w:val="00782111"/>
    <w:rsid w:val="007A6FA8"/>
    <w:rsid w:val="007B2EC8"/>
    <w:rsid w:val="007E40EA"/>
    <w:rsid w:val="007E5489"/>
    <w:rsid w:val="0080430F"/>
    <w:rsid w:val="0080607C"/>
    <w:rsid w:val="00820E39"/>
    <w:rsid w:val="008473B0"/>
    <w:rsid w:val="008520D0"/>
    <w:rsid w:val="00875DE4"/>
    <w:rsid w:val="008918E8"/>
    <w:rsid w:val="008A79C5"/>
    <w:rsid w:val="008B3AEB"/>
    <w:rsid w:val="008C26C4"/>
    <w:rsid w:val="008D2C29"/>
    <w:rsid w:val="008D6B66"/>
    <w:rsid w:val="008E3080"/>
    <w:rsid w:val="008E3882"/>
    <w:rsid w:val="008F5E05"/>
    <w:rsid w:val="009001A9"/>
    <w:rsid w:val="009017B3"/>
    <w:rsid w:val="00905890"/>
    <w:rsid w:val="0093141B"/>
    <w:rsid w:val="00950B6E"/>
    <w:rsid w:val="00964FFA"/>
    <w:rsid w:val="0099147B"/>
    <w:rsid w:val="00992083"/>
    <w:rsid w:val="0099691D"/>
    <w:rsid w:val="00996F9C"/>
    <w:rsid w:val="009A7B3F"/>
    <w:rsid w:val="009B02C2"/>
    <w:rsid w:val="009F4202"/>
    <w:rsid w:val="00A24982"/>
    <w:rsid w:val="00A300A0"/>
    <w:rsid w:val="00A4288C"/>
    <w:rsid w:val="00A50988"/>
    <w:rsid w:val="00A72A75"/>
    <w:rsid w:val="00A76DD6"/>
    <w:rsid w:val="00A90ED9"/>
    <w:rsid w:val="00AA5180"/>
    <w:rsid w:val="00AB2D27"/>
    <w:rsid w:val="00AB438A"/>
    <w:rsid w:val="00AB6151"/>
    <w:rsid w:val="00AD0082"/>
    <w:rsid w:val="00AE6B25"/>
    <w:rsid w:val="00B00BA2"/>
    <w:rsid w:val="00B06741"/>
    <w:rsid w:val="00B343E2"/>
    <w:rsid w:val="00B34B44"/>
    <w:rsid w:val="00B421BA"/>
    <w:rsid w:val="00B43E6E"/>
    <w:rsid w:val="00B454FE"/>
    <w:rsid w:val="00B51069"/>
    <w:rsid w:val="00B531E0"/>
    <w:rsid w:val="00B605C4"/>
    <w:rsid w:val="00B662DA"/>
    <w:rsid w:val="00B705EF"/>
    <w:rsid w:val="00B75EA3"/>
    <w:rsid w:val="00B7627E"/>
    <w:rsid w:val="00B811ED"/>
    <w:rsid w:val="00B821B9"/>
    <w:rsid w:val="00B87DF3"/>
    <w:rsid w:val="00BA279A"/>
    <w:rsid w:val="00BA5B38"/>
    <w:rsid w:val="00BE32E4"/>
    <w:rsid w:val="00BF4E8C"/>
    <w:rsid w:val="00BF55F4"/>
    <w:rsid w:val="00C23507"/>
    <w:rsid w:val="00C30D8E"/>
    <w:rsid w:val="00C40371"/>
    <w:rsid w:val="00C41422"/>
    <w:rsid w:val="00C43D54"/>
    <w:rsid w:val="00C67D8B"/>
    <w:rsid w:val="00C84A10"/>
    <w:rsid w:val="00C86FB5"/>
    <w:rsid w:val="00C946F2"/>
    <w:rsid w:val="00CA6DED"/>
    <w:rsid w:val="00CC3D17"/>
    <w:rsid w:val="00CC70C0"/>
    <w:rsid w:val="00CE3106"/>
    <w:rsid w:val="00CF6ACF"/>
    <w:rsid w:val="00D100E8"/>
    <w:rsid w:val="00D20371"/>
    <w:rsid w:val="00D34E69"/>
    <w:rsid w:val="00D448B5"/>
    <w:rsid w:val="00D52694"/>
    <w:rsid w:val="00D54E23"/>
    <w:rsid w:val="00D56081"/>
    <w:rsid w:val="00D61CCD"/>
    <w:rsid w:val="00D717EB"/>
    <w:rsid w:val="00D87A7B"/>
    <w:rsid w:val="00DA78F5"/>
    <w:rsid w:val="00DB1C77"/>
    <w:rsid w:val="00DB7E75"/>
    <w:rsid w:val="00DB7EB6"/>
    <w:rsid w:val="00DC35CF"/>
    <w:rsid w:val="00DE1BE6"/>
    <w:rsid w:val="00DF08B0"/>
    <w:rsid w:val="00DF298A"/>
    <w:rsid w:val="00E131CE"/>
    <w:rsid w:val="00E24623"/>
    <w:rsid w:val="00E33035"/>
    <w:rsid w:val="00E36D57"/>
    <w:rsid w:val="00E4685F"/>
    <w:rsid w:val="00E47079"/>
    <w:rsid w:val="00E473C9"/>
    <w:rsid w:val="00E51007"/>
    <w:rsid w:val="00E51164"/>
    <w:rsid w:val="00E5469E"/>
    <w:rsid w:val="00E55992"/>
    <w:rsid w:val="00E57341"/>
    <w:rsid w:val="00E64DAE"/>
    <w:rsid w:val="00E71820"/>
    <w:rsid w:val="00E7520D"/>
    <w:rsid w:val="00E81BCC"/>
    <w:rsid w:val="00E83B75"/>
    <w:rsid w:val="00E91882"/>
    <w:rsid w:val="00EA39E2"/>
    <w:rsid w:val="00EA6086"/>
    <w:rsid w:val="00EB2F97"/>
    <w:rsid w:val="00EC4526"/>
    <w:rsid w:val="00EC66A0"/>
    <w:rsid w:val="00ED3EDF"/>
    <w:rsid w:val="00ED429F"/>
    <w:rsid w:val="00ED525A"/>
    <w:rsid w:val="00EE635A"/>
    <w:rsid w:val="00EF2426"/>
    <w:rsid w:val="00F0015B"/>
    <w:rsid w:val="00F07243"/>
    <w:rsid w:val="00F16A6D"/>
    <w:rsid w:val="00F22169"/>
    <w:rsid w:val="00F26F3D"/>
    <w:rsid w:val="00F40A5A"/>
    <w:rsid w:val="00F411A7"/>
    <w:rsid w:val="00F528AB"/>
    <w:rsid w:val="00F62BF9"/>
    <w:rsid w:val="00F63CE9"/>
    <w:rsid w:val="00F72BA8"/>
    <w:rsid w:val="00F74C8C"/>
    <w:rsid w:val="00F84DED"/>
    <w:rsid w:val="00FA318E"/>
    <w:rsid w:val="00FB2484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8429-8946-424C-89AA-1AB34D88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976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2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241B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945C7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945C7"/>
    <w:pPr>
      <w:widowControl w:val="0"/>
      <w:shd w:val="clear" w:color="auto" w:fill="FFFFFF"/>
      <w:spacing w:before="720" w:after="0" w:line="322" w:lineRule="exact"/>
      <w:jc w:val="both"/>
    </w:pPr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680B-C7EA-4631-B534-A5820270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9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Barahtina</cp:lastModifiedBy>
  <cp:revision>24</cp:revision>
  <cp:lastPrinted>2020-10-01T01:16:00Z</cp:lastPrinted>
  <dcterms:created xsi:type="dcterms:W3CDTF">2020-09-07T23:38:00Z</dcterms:created>
  <dcterms:modified xsi:type="dcterms:W3CDTF">2022-02-14T05:26:00Z</dcterms:modified>
</cp:coreProperties>
</file>