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B19" w:rsidRPr="000506B5" w:rsidRDefault="001F0B19" w:rsidP="000506B5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0506B5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0506B5" w:rsidRPr="000506B5">
        <w:rPr>
          <w:rFonts w:ascii="Arial" w:hAnsi="Arial" w:cs="Arial"/>
          <w:b/>
          <w:sz w:val="32"/>
          <w:szCs w:val="32"/>
        </w:rPr>
        <w:t xml:space="preserve"> </w:t>
      </w:r>
      <w:r w:rsidRPr="000506B5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0506B5">
        <w:rPr>
          <w:rFonts w:ascii="Arial" w:hAnsi="Arial" w:cs="Arial"/>
          <w:b/>
          <w:sz w:val="32"/>
          <w:szCs w:val="32"/>
        </w:rPr>
        <w:t xml:space="preserve"> </w:t>
      </w:r>
      <w:r w:rsidRPr="000506B5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1F0B19" w:rsidRPr="000506B5" w:rsidRDefault="001F0B19" w:rsidP="001F0B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F0B19" w:rsidRPr="000506B5" w:rsidRDefault="001F0B19" w:rsidP="001F0B19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1F0B19" w:rsidRPr="000506B5" w:rsidRDefault="001F0B19" w:rsidP="001F0B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506B5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1F0B19" w:rsidRDefault="001F0B19" w:rsidP="001F0B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0B19" w:rsidRDefault="001F0B19" w:rsidP="001F0B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0B19" w:rsidRDefault="001F0B19" w:rsidP="001F0B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0B19" w:rsidRPr="000506B5" w:rsidRDefault="00982A99" w:rsidP="001F0B1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506B5">
        <w:rPr>
          <w:rFonts w:ascii="Arial" w:hAnsi="Arial" w:cs="Arial"/>
          <w:sz w:val="24"/>
          <w:szCs w:val="24"/>
        </w:rPr>
        <w:t>05</w:t>
      </w:r>
      <w:r w:rsidR="001F0B19" w:rsidRPr="000506B5">
        <w:rPr>
          <w:rFonts w:ascii="Arial" w:hAnsi="Arial" w:cs="Arial"/>
          <w:sz w:val="24"/>
          <w:szCs w:val="24"/>
        </w:rPr>
        <w:t xml:space="preserve"> ноября 2024 года</w:t>
      </w:r>
      <w:r w:rsidR="001F0B19" w:rsidRPr="000506B5">
        <w:rPr>
          <w:rFonts w:ascii="Arial" w:hAnsi="Arial" w:cs="Arial"/>
          <w:sz w:val="24"/>
          <w:szCs w:val="24"/>
        </w:rPr>
        <w:tab/>
      </w:r>
      <w:r w:rsidR="001F0B19" w:rsidRPr="000506B5">
        <w:rPr>
          <w:rFonts w:ascii="Arial" w:hAnsi="Arial" w:cs="Arial"/>
          <w:sz w:val="24"/>
          <w:szCs w:val="24"/>
        </w:rPr>
        <w:tab/>
      </w:r>
      <w:r w:rsidR="001F0B19" w:rsidRPr="000506B5">
        <w:rPr>
          <w:rFonts w:ascii="Arial" w:hAnsi="Arial" w:cs="Arial"/>
          <w:sz w:val="24"/>
          <w:szCs w:val="24"/>
        </w:rPr>
        <w:tab/>
      </w:r>
      <w:r w:rsidR="001F0B19" w:rsidRPr="000506B5">
        <w:rPr>
          <w:rFonts w:ascii="Arial" w:hAnsi="Arial" w:cs="Arial"/>
          <w:sz w:val="24"/>
          <w:szCs w:val="24"/>
        </w:rPr>
        <w:tab/>
      </w:r>
      <w:r w:rsidR="001F0B19" w:rsidRPr="000506B5">
        <w:rPr>
          <w:rFonts w:ascii="Arial" w:hAnsi="Arial" w:cs="Arial"/>
          <w:sz w:val="24"/>
          <w:szCs w:val="24"/>
        </w:rPr>
        <w:tab/>
      </w:r>
      <w:r w:rsidR="001F0B19" w:rsidRPr="000506B5">
        <w:rPr>
          <w:rFonts w:ascii="Arial" w:hAnsi="Arial" w:cs="Arial"/>
          <w:sz w:val="24"/>
          <w:szCs w:val="24"/>
        </w:rPr>
        <w:tab/>
      </w:r>
      <w:r w:rsidR="001F0B19" w:rsidRPr="000506B5">
        <w:rPr>
          <w:rFonts w:ascii="Arial" w:hAnsi="Arial" w:cs="Arial"/>
          <w:sz w:val="24"/>
          <w:szCs w:val="24"/>
        </w:rPr>
        <w:tab/>
      </w:r>
      <w:r w:rsidR="001F0B19" w:rsidRPr="000506B5">
        <w:rPr>
          <w:rFonts w:ascii="Arial" w:hAnsi="Arial" w:cs="Arial"/>
          <w:sz w:val="24"/>
          <w:szCs w:val="24"/>
        </w:rPr>
        <w:tab/>
      </w:r>
      <w:r w:rsidR="000506B5">
        <w:rPr>
          <w:rFonts w:ascii="Arial" w:hAnsi="Arial" w:cs="Arial"/>
          <w:sz w:val="24"/>
          <w:szCs w:val="24"/>
        </w:rPr>
        <w:t xml:space="preserve">              </w:t>
      </w:r>
      <w:r w:rsidR="001F0B19" w:rsidRPr="000506B5">
        <w:rPr>
          <w:rFonts w:ascii="Arial" w:hAnsi="Arial" w:cs="Arial"/>
          <w:sz w:val="24"/>
          <w:szCs w:val="24"/>
        </w:rPr>
        <w:t xml:space="preserve">         № </w:t>
      </w:r>
      <w:r w:rsidRPr="000506B5">
        <w:rPr>
          <w:rFonts w:ascii="Arial" w:hAnsi="Arial" w:cs="Arial"/>
          <w:sz w:val="24"/>
          <w:szCs w:val="24"/>
        </w:rPr>
        <w:t>20</w:t>
      </w:r>
      <w:r w:rsidR="00242AA7" w:rsidRPr="000506B5">
        <w:rPr>
          <w:rFonts w:ascii="Arial" w:hAnsi="Arial" w:cs="Arial"/>
          <w:sz w:val="24"/>
          <w:szCs w:val="24"/>
        </w:rPr>
        <w:t>2</w:t>
      </w:r>
    </w:p>
    <w:p w:rsidR="001F0B19" w:rsidRPr="000506B5" w:rsidRDefault="001F0B19" w:rsidP="001F0B1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F0B19" w:rsidRPr="000506B5" w:rsidRDefault="000506B5" w:rsidP="001F0B1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506B5">
        <w:rPr>
          <w:rFonts w:ascii="Arial" w:hAnsi="Arial" w:cs="Arial"/>
          <w:sz w:val="24"/>
          <w:szCs w:val="24"/>
        </w:rPr>
        <w:t>село</w:t>
      </w:r>
      <w:r w:rsidR="001F0B19" w:rsidRPr="000506B5">
        <w:rPr>
          <w:rFonts w:ascii="Arial" w:hAnsi="Arial" w:cs="Arial"/>
          <w:sz w:val="24"/>
          <w:szCs w:val="24"/>
        </w:rPr>
        <w:t xml:space="preserve"> Тупик</w:t>
      </w:r>
    </w:p>
    <w:p w:rsidR="001F0B19" w:rsidRPr="00982A99" w:rsidRDefault="001F0B19" w:rsidP="001F0B1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F0B19" w:rsidRPr="00982A99" w:rsidRDefault="001F0B19" w:rsidP="001F0B1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F0B19" w:rsidRPr="000506B5" w:rsidRDefault="001F0B19" w:rsidP="001F0B19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0506B5">
        <w:rPr>
          <w:rFonts w:ascii="Arial" w:hAnsi="Arial" w:cs="Arial"/>
          <w:sz w:val="32"/>
          <w:szCs w:val="32"/>
        </w:rPr>
        <w:t>Об утверждении По</w:t>
      </w:r>
      <w:r w:rsidR="0041291E" w:rsidRPr="000506B5">
        <w:rPr>
          <w:rFonts w:ascii="Arial" w:hAnsi="Arial" w:cs="Arial"/>
          <w:sz w:val="32"/>
          <w:szCs w:val="32"/>
        </w:rPr>
        <w:t>ложения о структуре и правилах формирования</w:t>
      </w:r>
      <w:r w:rsidRPr="000506B5">
        <w:rPr>
          <w:rFonts w:ascii="Arial" w:hAnsi="Arial" w:cs="Arial"/>
          <w:sz w:val="32"/>
          <w:szCs w:val="32"/>
        </w:rPr>
        <w:t xml:space="preserve"> реестр</w:t>
      </w:r>
      <w:r w:rsidR="0041291E" w:rsidRPr="000506B5">
        <w:rPr>
          <w:rFonts w:ascii="Arial" w:hAnsi="Arial" w:cs="Arial"/>
          <w:sz w:val="32"/>
          <w:szCs w:val="32"/>
        </w:rPr>
        <w:t>ового номера</w:t>
      </w:r>
      <w:r w:rsidRPr="000506B5">
        <w:rPr>
          <w:rFonts w:ascii="Arial" w:hAnsi="Arial" w:cs="Arial"/>
          <w:sz w:val="32"/>
          <w:szCs w:val="32"/>
        </w:rPr>
        <w:t xml:space="preserve"> муниципального имущества</w:t>
      </w:r>
      <w:r w:rsidR="000506B5">
        <w:rPr>
          <w:rFonts w:ascii="Arial" w:hAnsi="Arial" w:cs="Arial"/>
          <w:sz w:val="32"/>
          <w:szCs w:val="32"/>
        </w:rPr>
        <w:t xml:space="preserve"> </w:t>
      </w:r>
      <w:r w:rsidRPr="000506B5">
        <w:rPr>
          <w:rFonts w:ascii="Arial" w:hAnsi="Arial" w:cs="Arial"/>
          <w:sz w:val="32"/>
          <w:szCs w:val="32"/>
        </w:rPr>
        <w:t>муниципального района «Тунгиро-Олёкминский район»</w:t>
      </w:r>
    </w:p>
    <w:p w:rsidR="001F0B19" w:rsidRPr="000506B5" w:rsidRDefault="001F0B19" w:rsidP="001F0B19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:rsidR="001F0B19" w:rsidRPr="000506B5" w:rsidRDefault="001F0B19" w:rsidP="001F0B19">
      <w:pPr>
        <w:spacing w:after="0" w:line="240" w:lineRule="auto"/>
        <w:ind w:firstLine="56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0506B5">
        <w:rPr>
          <w:rFonts w:ascii="Arial" w:hAnsi="Arial" w:cs="Arial"/>
          <w:sz w:val="24"/>
          <w:szCs w:val="24"/>
        </w:rPr>
        <w:t xml:space="preserve">В соответствии с </w:t>
      </w:r>
      <w:r w:rsidR="00CC121F" w:rsidRPr="000506B5">
        <w:rPr>
          <w:rFonts w:ascii="Arial" w:hAnsi="Arial" w:cs="Arial"/>
          <w:sz w:val="24"/>
          <w:szCs w:val="24"/>
        </w:rPr>
        <w:t xml:space="preserve">Федеральным законом от 06 октября 2003 г. № 131-ФЗ «Об общих принципах организации местного самоуправления в Российской Федерации», </w:t>
      </w:r>
      <w:r w:rsidRPr="000506B5">
        <w:rPr>
          <w:rFonts w:ascii="Arial" w:hAnsi="Arial" w:cs="Arial"/>
          <w:sz w:val="24"/>
          <w:szCs w:val="24"/>
        </w:rPr>
        <w:t xml:space="preserve">приказом Министерства финансов России от 10 октября 2023 года № 163н «Об утверждении Порядка ведения органами местного самоуправления реестров муниципального имущества», руководствуясь </w:t>
      </w:r>
      <w:r w:rsidRPr="000506B5">
        <w:rPr>
          <w:rFonts w:ascii="Arial" w:eastAsia="Calibri" w:hAnsi="Arial" w:cs="Arial"/>
          <w:sz w:val="24"/>
          <w:szCs w:val="24"/>
        </w:rPr>
        <w:t xml:space="preserve">Уставом муниципального района «Тунгиро-Олёкминский район», администрация муниципального района «Тунгиро-Олёкминский район» </w:t>
      </w:r>
      <w:r w:rsidRPr="000506B5">
        <w:rPr>
          <w:rFonts w:ascii="Arial" w:eastAsia="Calibri" w:hAnsi="Arial" w:cs="Arial"/>
          <w:b/>
          <w:sz w:val="24"/>
          <w:szCs w:val="24"/>
        </w:rPr>
        <w:t>постановляет:</w:t>
      </w:r>
    </w:p>
    <w:p w:rsidR="001F0B19" w:rsidRPr="000506B5" w:rsidRDefault="001F0B19" w:rsidP="001F0B19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1F0B19" w:rsidRPr="000506B5" w:rsidRDefault="001F0B19" w:rsidP="001F0B19">
      <w:pPr>
        <w:pStyle w:val="ConsPlusTitle"/>
        <w:tabs>
          <w:tab w:val="left" w:pos="567"/>
        </w:tabs>
        <w:jc w:val="center"/>
        <w:outlineLvl w:val="0"/>
        <w:rPr>
          <w:rFonts w:ascii="Arial" w:hAnsi="Arial" w:cs="Arial"/>
          <w:sz w:val="24"/>
          <w:szCs w:val="24"/>
        </w:rPr>
      </w:pPr>
    </w:p>
    <w:p w:rsidR="001F0B19" w:rsidRPr="000506B5" w:rsidRDefault="001F0B19" w:rsidP="001F0B1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506B5">
        <w:rPr>
          <w:rFonts w:ascii="Arial" w:hAnsi="Arial" w:cs="Arial"/>
          <w:sz w:val="24"/>
          <w:szCs w:val="24"/>
        </w:rPr>
        <w:t xml:space="preserve">1. Утвердить </w:t>
      </w:r>
      <w:hyperlink r:id="rId4" w:anchor="P32" w:history="1">
        <w:r w:rsidRPr="000506B5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По</w:t>
        </w:r>
      </w:hyperlink>
      <w:r w:rsidR="00CC121F" w:rsidRPr="000506B5">
        <w:rPr>
          <w:rFonts w:ascii="Arial" w:hAnsi="Arial" w:cs="Arial"/>
          <w:sz w:val="24"/>
          <w:szCs w:val="24"/>
        </w:rPr>
        <w:t xml:space="preserve">ложение </w:t>
      </w:r>
      <w:r w:rsidR="00E21CDA" w:rsidRPr="000506B5">
        <w:rPr>
          <w:rFonts w:ascii="Arial" w:hAnsi="Arial" w:cs="Arial"/>
          <w:sz w:val="24"/>
          <w:szCs w:val="24"/>
        </w:rPr>
        <w:t>о</w:t>
      </w:r>
      <w:r w:rsidR="00CC121F" w:rsidRPr="000506B5">
        <w:rPr>
          <w:rFonts w:ascii="Arial" w:hAnsi="Arial" w:cs="Arial"/>
          <w:sz w:val="24"/>
          <w:szCs w:val="24"/>
        </w:rPr>
        <w:t xml:space="preserve"> структуре и правилах формирования реестрового номера</w:t>
      </w:r>
      <w:r w:rsidRPr="000506B5">
        <w:rPr>
          <w:rFonts w:ascii="Arial" w:hAnsi="Arial" w:cs="Arial"/>
          <w:sz w:val="24"/>
          <w:szCs w:val="24"/>
        </w:rPr>
        <w:t xml:space="preserve"> муниципального имущества муниципального района «Тунгиро-Олёкминский район».</w:t>
      </w:r>
    </w:p>
    <w:p w:rsidR="001F0B19" w:rsidRPr="000506B5" w:rsidRDefault="001F0B19" w:rsidP="001F0B19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06B5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</w:t>
      </w:r>
      <w:r w:rsidRPr="000506B5">
        <w:rPr>
          <w:rFonts w:ascii="Arial" w:hAnsi="Arial" w:cs="Arial"/>
          <w:sz w:val="24"/>
          <w:szCs w:val="24"/>
        </w:rPr>
        <w:t xml:space="preserve">2. </w:t>
      </w:r>
      <w:r w:rsidRPr="000506B5">
        <w:rPr>
          <w:rFonts w:ascii="Arial" w:hAnsi="Arial" w:cs="Arial"/>
          <w:color w:val="000000" w:themeColor="text1"/>
          <w:sz w:val="24"/>
          <w:szCs w:val="24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1F0B19" w:rsidRPr="000506B5" w:rsidRDefault="001F0B19" w:rsidP="001F0B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06B5">
        <w:rPr>
          <w:rFonts w:ascii="Arial" w:hAnsi="Arial" w:cs="Arial"/>
          <w:color w:val="000000" w:themeColor="text1"/>
          <w:sz w:val="24"/>
          <w:szCs w:val="24"/>
        </w:rPr>
        <w:t xml:space="preserve">       3. Опубликовать настоящее постановление (обнародовать) </w:t>
      </w:r>
      <w:r w:rsidRPr="000506B5">
        <w:rPr>
          <w:rFonts w:ascii="Arial" w:hAnsi="Arial" w:cs="Arial"/>
          <w:sz w:val="24"/>
          <w:szCs w:val="24"/>
        </w:rPr>
        <w:t>на официальном сайте администрации муниципального района «Тунгиро-Олёкминский район».</w:t>
      </w:r>
    </w:p>
    <w:p w:rsidR="001F0B19" w:rsidRPr="000506B5" w:rsidRDefault="001F0B19" w:rsidP="001F0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0B19" w:rsidRPr="000506B5" w:rsidRDefault="001F0B19" w:rsidP="001F0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0B19" w:rsidRPr="000506B5" w:rsidRDefault="001F0B19" w:rsidP="001F0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0B19" w:rsidRPr="000506B5" w:rsidRDefault="001F0B19" w:rsidP="001F0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0B19" w:rsidRPr="000506B5" w:rsidRDefault="001F0B19" w:rsidP="001F0B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06B5">
        <w:rPr>
          <w:rFonts w:ascii="Arial" w:hAnsi="Arial" w:cs="Arial"/>
          <w:sz w:val="24"/>
          <w:szCs w:val="24"/>
        </w:rPr>
        <w:t>Глава муниципального района</w:t>
      </w:r>
    </w:p>
    <w:p w:rsidR="001F0B19" w:rsidRPr="000506B5" w:rsidRDefault="001F0B19" w:rsidP="001F0B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506B5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0506B5">
        <w:rPr>
          <w:rFonts w:ascii="Arial" w:hAnsi="Arial" w:cs="Arial"/>
          <w:sz w:val="24"/>
          <w:szCs w:val="24"/>
        </w:rPr>
        <w:t>район»</w:t>
      </w:r>
      <w:r w:rsidRPr="000506B5">
        <w:rPr>
          <w:rFonts w:ascii="Arial" w:hAnsi="Arial" w:cs="Arial"/>
          <w:sz w:val="24"/>
          <w:szCs w:val="24"/>
        </w:rPr>
        <w:tab/>
      </w:r>
      <w:proofErr w:type="gramEnd"/>
      <w:r w:rsidRPr="000506B5">
        <w:rPr>
          <w:rFonts w:ascii="Arial" w:hAnsi="Arial" w:cs="Arial"/>
          <w:sz w:val="24"/>
          <w:szCs w:val="24"/>
        </w:rPr>
        <w:tab/>
      </w:r>
      <w:r w:rsidRPr="000506B5">
        <w:rPr>
          <w:rFonts w:ascii="Arial" w:hAnsi="Arial" w:cs="Arial"/>
          <w:sz w:val="24"/>
          <w:szCs w:val="24"/>
        </w:rPr>
        <w:tab/>
      </w:r>
      <w:r w:rsidRPr="000506B5">
        <w:rPr>
          <w:rFonts w:ascii="Arial" w:hAnsi="Arial" w:cs="Arial"/>
          <w:sz w:val="24"/>
          <w:szCs w:val="24"/>
        </w:rPr>
        <w:tab/>
      </w:r>
      <w:r w:rsidRPr="000506B5">
        <w:rPr>
          <w:rFonts w:ascii="Arial" w:hAnsi="Arial" w:cs="Arial"/>
          <w:sz w:val="24"/>
          <w:szCs w:val="24"/>
        </w:rPr>
        <w:tab/>
        <w:t xml:space="preserve">      </w:t>
      </w:r>
      <w:r w:rsidR="000506B5">
        <w:rPr>
          <w:rFonts w:ascii="Arial" w:hAnsi="Arial" w:cs="Arial"/>
          <w:sz w:val="24"/>
          <w:szCs w:val="24"/>
        </w:rPr>
        <w:t xml:space="preserve">                             </w:t>
      </w:r>
      <w:bookmarkStart w:id="0" w:name="_GoBack"/>
      <w:bookmarkEnd w:id="0"/>
      <w:r w:rsidRPr="000506B5">
        <w:rPr>
          <w:rFonts w:ascii="Arial" w:hAnsi="Arial" w:cs="Arial"/>
          <w:sz w:val="24"/>
          <w:szCs w:val="24"/>
        </w:rPr>
        <w:t xml:space="preserve"> М.Н. Ефанов</w:t>
      </w:r>
    </w:p>
    <w:p w:rsidR="001F0B19" w:rsidRPr="000506B5" w:rsidRDefault="001F0B19" w:rsidP="001F0B19">
      <w:pPr>
        <w:spacing w:after="0" w:line="240" w:lineRule="auto"/>
        <w:rPr>
          <w:rFonts w:ascii="Arial" w:hAnsi="Arial" w:cs="Arial"/>
          <w:sz w:val="24"/>
          <w:szCs w:val="24"/>
        </w:rPr>
        <w:sectPr w:rsidR="001F0B19" w:rsidRPr="000506B5" w:rsidSect="000506B5">
          <w:pgSz w:w="11906" w:h="16838"/>
          <w:pgMar w:top="720" w:right="720" w:bottom="720" w:left="720" w:header="708" w:footer="708" w:gutter="0"/>
          <w:cols w:space="720"/>
        </w:sectPr>
      </w:pPr>
    </w:p>
    <w:p w:rsidR="00227E31" w:rsidRPr="000506B5" w:rsidRDefault="00227E31" w:rsidP="00227E31">
      <w:pPr>
        <w:pStyle w:val="a4"/>
        <w:spacing w:before="0" w:beforeAutospacing="0" w:after="0" w:afterAutospacing="0"/>
        <w:ind w:left="5245"/>
        <w:jc w:val="right"/>
        <w:rPr>
          <w:rFonts w:ascii="Arial" w:hAnsi="Arial" w:cs="Arial"/>
        </w:rPr>
      </w:pPr>
      <w:r w:rsidRPr="000506B5">
        <w:rPr>
          <w:rFonts w:ascii="Arial" w:hAnsi="Arial" w:cs="Arial"/>
        </w:rPr>
        <w:lastRenderedPageBreak/>
        <w:tab/>
        <w:t>Приложение № 1</w:t>
      </w:r>
    </w:p>
    <w:p w:rsidR="00227E31" w:rsidRPr="000506B5" w:rsidRDefault="00227E31" w:rsidP="00227E31">
      <w:pPr>
        <w:pStyle w:val="a4"/>
        <w:spacing w:before="0" w:beforeAutospacing="0" w:after="0" w:afterAutospacing="0"/>
        <w:ind w:left="5245"/>
        <w:jc w:val="right"/>
        <w:rPr>
          <w:rFonts w:ascii="Arial" w:hAnsi="Arial" w:cs="Arial"/>
        </w:rPr>
      </w:pPr>
      <w:r w:rsidRPr="000506B5">
        <w:rPr>
          <w:rFonts w:ascii="Arial" w:hAnsi="Arial" w:cs="Arial"/>
        </w:rPr>
        <w:t>к постановлению администрации</w:t>
      </w:r>
    </w:p>
    <w:p w:rsidR="00227E31" w:rsidRPr="000506B5" w:rsidRDefault="00227E31" w:rsidP="00227E31">
      <w:pPr>
        <w:pStyle w:val="a4"/>
        <w:spacing w:before="0" w:beforeAutospacing="0" w:after="0" w:afterAutospacing="0"/>
        <w:ind w:left="5245"/>
        <w:jc w:val="right"/>
        <w:rPr>
          <w:rFonts w:ascii="Arial" w:hAnsi="Arial" w:cs="Arial"/>
        </w:rPr>
      </w:pPr>
      <w:r w:rsidRPr="000506B5">
        <w:rPr>
          <w:rFonts w:ascii="Arial" w:hAnsi="Arial" w:cs="Arial"/>
        </w:rPr>
        <w:t>муниципального района «</w:t>
      </w:r>
      <w:r w:rsidR="00E21CDA" w:rsidRPr="000506B5">
        <w:rPr>
          <w:rFonts w:ascii="Arial" w:hAnsi="Arial" w:cs="Arial"/>
        </w:rPr>
        <w:t>Тунгиро-Олёкминский</w:t>
      </w:r>
      <w:r w:rsidRPr="000506B5">
        <w:rPr>
          <w:rFonts w:ascii="Arial" w:hAnsi="Arial" w:cs="Arial"/>
        </w:rPr>
        <w:t xml:space="preserve"> район»</w:t>
      </w:r>
    </w:p>
    <w:p w:rsidR="00227E31" w:rsidRPr="000506B5" w:rsidRDefault="00227E31" w:rsidP="00227E31">
      <w:pPr>
        <w:pStyle w:val="a4"/>
        <w:spacing w:before="0" w:beforeAutospacing="0" w:after="0" w:afterAutospacing="0"/>
        <w:ind w:left="5245"/>
        <w:jc w:val="right"/>
        <w:rPr>
          <w:rFonts w:ascii="Arial" w:hAnsi="Arial" w:cs="Arial"/>
        </w:rPr>
      </w:pPr>
      <w:r w:rsidRPr="000506B5">
        <w:rPr>
          <w:rFonts w:ascii="Arial" w:hAnsi="Arial" w:cs="Arial"/>
        </w:rPr>
        <w:t xml:space="preserve">от </w:t>
      </w:r>
      <w:r w:rsidR="00242AA7" w:rsidRPr="000506B5">
        <w:rPr>
          <w:rFonts w:ascii="Arial" w:hAnsi="Arial" w:cs="Arial"/>
        </w:rPr>
        <w:t>05</w:t>
      </w:r>
      <w:r w:rsidRPr="000506B5">
        <w:rPr>
          <w:rFonts w:ascii="Arial" w:hAnsi="Arial" w:cs="Arial"/>
        </w:rPr>
        <w:t>.</w:t>
      </w:r>
      <w:r w:rsidR="00E21CDA" w:rsidRPr="000506B5">
        <w:rPr>
          <w:rFonts w:ascii="Arial" w:hAnsi="Arial" w:cs="Arial"/>
        </w:rPr>
        <w:t>11</w:t>
      </w:r>
      <w:r w:rsidRPr="000506B5">
        <w:rPr>
          <w:rFonts w:ascii="Arial" w:hAnsi="Arial" w:cs="Arial"/>
        </w:rPr>
        <w:t xml:space="preserve">.2024г. № </w:t>
      </w:r>
      <w:r w:rsidR="00242AA7" w:rsidRPr="000506B5">
        <w:rPr>
          <w:rFonts w:ascii="Arial" w:hAnsi="Arial" w:cs="Arial"/>
        </w:rPr>
        <w:t>202</w:t>
      </w:r>
    </w:p>
    <w:p w:rsidR="00227E31" w:rsidRPr="000506B5" w:rsidRDefault="00227E31" w:rsidP="00227E31">
      <w:pPr>
        <w:rPr>
          <w:rFonts w:ascii="Arial" w:hAnsi="Arial" w:cs="Arial"/>
          <w:sz w:val="24"/>
          <w:szCs w:val="24"/>
        </w:rPr>
      </w:pPr>
    </w:p>
    <w:p w:rsidR="00E21CDA" w:rsidRPr="000506B5" w:rsidRDefault="00227E31" w:rsidP="00227E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506B5">
        <w:rPr>
          <w:rFonts w:ascii="Arial" w:hAnsi="Arial" w:cs="Arial"/>
          <w:b/>
          <w:sz w:val="24"/>
          <w:szCs w:val="24"/>
        </w:rPr>
        <w:t xml:space="preserve">Положение о структуре и правилах формирования реестрового номера муниципального имущества муниципального района </w:t>
      </w:r>
    </w:p>
    <w:p w:rsidR="00227E31" w:rsidRPr="000506B5" w:rsidRDefault="00227E31" w:rsidP="00227E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506B5">
        <w:rPr>
          <w:rFonts w:ascii="Arial" w:hAnsi="Arial" w:cs="Arial"/>
          <w:b/>
          <w:sz w:val="24"/>
          <w:szCs w:val="24"/>
        </w:rPr>
        <w:t>«</w:t>
      </w:r>
      <w:r w:rsidR="00E21CDA" w:rsidRPr="000506B5">
        <w:rPr>
          <w:rFonts w:ascii="Arial" w:hAnsi="Arial" w:cs="Arial"/>
          <w:b/>
          <w:sz w:val="24"/>
          <w:szCs w:val="24"/>
        </w:rPr>
        <w:t>Тунгиро-Олёкминский</w:t>
      </w:r>
      <w:r w:rsidRPr="000506B5">
        <w:rPr>
          <w:rFonts w:ascii="Arial" w:hAnsi="Arial" w:cs="Arial"/>
          <w:b/>
          <w:sz w:val="24"/>
          <w:szCs w:val="24"/>
        </w:rPr>
        <w:t xml:space="preserve"> район»</w:t>
      </w:r>
    </w:p>
    <w:p w:rsidR="00227E31" w:rsidRPr="000506B5" w:rsidRDefault="00227E31" w:rsidP="00227E3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227E31" w:rsidRPr="000506B5" w:rsidRDefault="00227E31" w:rsidP="00227E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06B5">
        <w:rPr>
          <w:rFonts w:ascii="Arial" w:hAnsi="Arial" w:cs="Arial"/>
          <w:sz w:val="24"/>
          <w:szCs w:val="24"/>
        </w:rPr>
        <w:t>1.</w:t>
      </w:r>
      <w:r w:rsidRPr="000506B5">
        <w:rPr>
          <w:rFonts w:ascii="Arial" w:hAnsi="Arial" w:cs="Arial"/>
          <w:sz w:val="24"/>
          <w:szCs w:val="24"/>
        </w:rPr>
        <w:tab/>
        <w:t>Настоящее Положение принято в соответствии с Порядком ведения органами местного самоуправления реестров муниципального имущества, утвержденным приказом Министерства финансов России от 10 октября 2023 года № 163н и определяет структуру и правила формирования реестрового номера муниципального имущества муниципального района «</w:t>
      </w:r>
      <w:r w:rsidR="00E21CDA" w:rsidRPr="000506B5">
        <w:rPr>
          <w:rFonts w:ascii="Arial" w:hAnsi="Arial" w:cs="Arial"/>
          <w:sz w:val="24"/>
          <w:szCs w:val="24"/>
        </w:rPr>
        <w:t>Тунгиро-Олёкминский</w:t>
      </w:r>
      <w:r w:rsidRPr="000506B5">
        <w:rPr>
          <w:rFonts w:ascii="Arial" w:hAnsi="Arial" w:cs="Arial"/>
          <w:sz w:val="24"/>
          <w:szCs w:val="24"/>
        </w:rPr>
        <w:t xml:space="preserve"> район.</w:t>
      </w:r>
    </w:p>
    <w:p w:rsidR="00227E31" w:rsidRPr="000506B5" w:rsidRDefault="00227E31" w:rsidP="00227E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06B5">
        <w:rPr>
          <w:rFonts w:ascii="Arial" w:hAnsi="Arial" w:cs="Arial"/>
          <w:sz w:val="24"/>
          <w:szCs w:val="24"/>
        </w:rPr>
        <w:t xml:space="preserve">2. </w:t>
      </w:r>
      <w:r w:rsidRPr="000506B5">
        <w:rPr>
          <w:rFonts w:ascii="Arial" w:hAnsi="Arial" w:cs="Arial"/>
          <w:sz w:val="24"/>
          <w:szCs w:val="24"/>
        </w:rPr>
        <w:tab/>
        <w:t>Реестровый номер муниципального имущества формируется, ответственным специалистом за ведение реестра муниципального имущества муниципального района «</w:t>
      </w:r>
      <w:r w:rsidR="00E21CDA" w:rsidRPr="000506B5">
        <w:rPr>
          <w:rFonts w:ascii="Arial" w:hAnsi="Arial" w:cs="Arial"/>
          <w:sz w:val="24"/>
          <w:szCs w:val="24"/>
        </w:rPr>
        <w:t>Тунгиро-Олёкминский</w:t>
      </w:r>
      <w:r w:rsidRPr="000506B5">
        <w:rPr>
          <w:rFonts w:ascii="Arial" w:hAnsi="Arial" w:cs="Arial"/>
          <w:sz w:val="24"/>
          <w:szCs w:val="24"/>
        </w:rPr>
        <w:t xml:space="preserve"> район».</w:t>
      </w:r>
    </w:p>
    <w:p w:rsidR="00227E31" w:rsidRPr="000506B5" w:rsidRDefault="00227E31" w:rsidP="00227E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06B5">
        <w:rPr>
          <w:rFonts w:ascii="Arial" w:hAnsi="Arial" w:cs="Arial"/>
          <w:sz w:val="24"/>
          <w:szCs w:val="24"/>
        </w:rPr>
        <w:t xml:space="preserve">3. </w:t>
      </w:r>
      <w:r w:rsidRPr="000506B5">
        <w:rPr>
          <w:rFonts w:ascii="Arial" w:hAnsi="Arial" w:cs="Arial"/>
          <w:sz w:val="24"/>
          <w:szCs w:val="24"/>
        </w:rPr>
        <w:tab/>
        <w:t>Реестровый номер является уникальным номером и повторно не используется при присвоении реестровых номеров иным объектам учета, в том числе в случае прекращения права муниципальной собственности муниципального района «</w:t>
      </w:r>
      <w:r w:rsidR="00E21CDA" w:rsidRPr="000506B5">
        <w:rPr>
          <w:rFonts w:ascii="Arial" w:hAnsi="Arial" w:cs="Arial"/>
          <w:sz w:val="24"/>
          <w:szCs w:val="24"/>
        </w:rPr>
        <w:t>Тунгиро-Олёкминский</w:t>
      </w:r>
      <w:r w:rsidRPr="000506B5">
        <w:rPr>
          <w:rFonts w:ascii="Arial" w:hAnsi="Arial" w:cs="Arial"/>
          <w:sz w:val="24"/>
          <w:szCs w:val="24"/>
        </w:rPr>
        <w:t xml:space="preserve"> район» на объект учета.</w:t>
      </w:r>
    </w:p>
    <w:p w:rsidR="00227E31" w:rsidRPr="000506B5" w:rsidRDefault="00227E31" w:rsidP="00227E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06B5">
        <w:rPr>
          <w:rFonts w:ascii="Arial" w:hAnsi="Arial" w:cs="Arial"/>
          <w:sz w:val="24"/>
          <w:szCs w:val="24"/>
        </w:rPr>
        <w:t>4.</w:t>
      </w:r>
      <w:r w:rsidRPr="000506B5">
        <w:rPr>
          <w:rFonts w:ascii="Arial" w:hAnsi="Arial" w:cs="Arial"/>
          <w:sz w:val="24"/>
          <w:szCs w:val="24"/>
        </w:rPr>
        <w:tab/>
        <w:t>Реестровый номер присваивается всем объектам учета, подлежащим внесению в Реестр муниципальной собственности муниципального района «</w:t>
      </w:r>
      <w:r w:rsidR="002F088B" w:rsidRPr="000506B5">
        <w:rPr>
          <w:rFonts w:ascii="Arial" w:hAnsi="Arial" w:cs="Arial"/>
          <w:sz w:val="24"/>
          <w:szCs w:val="24"/>
        </w:rPr>
        <w:t>Тунгиро-Олёкминский</w:t>
      </w:r>
      <w:r w:rsidRPr="000506B5">
        <w:rPr>
          <w:rFonts w:ascii="Arial" w:hAnsi="Arial" w:cs="Arial"/>
          <w:sz w:val="24"/>
          <w:szCs w:val="24"/>
        </w:rPr>
        <w:t xml:space="preserve"> район».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</w:rPr>
        <w:t>5.</w:t>
      </w:r>
      <w:r w:rsidRPr="000506B5">
        <w:rPr>
          <w:rFonts w:ascii="Arial" w:hAnsi="Arial" w:cs="Arial"/>
        </w:rPr>
        <w:tab/>
      </w:r>
      <w:r w:rsidRPr="000506B5">
        <w:rPr>
          <w:rFonts w:ascii="Arial" w:hAnsi="Arial" w:cs="Arial"/>
          <w:color w:val="1E1D1E"/>
        </w:rPr>
        <w:t>Структура реестрового номера муниципального имущества (РНМИ)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РНМИ, присваиваемый объекту учёта Реестра, представляет собой последовательность чисел, которая состоит из 3 частей: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Х. ХХ. ХХХХ, где: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часть 1 – номер раздела Реестра;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часть 2 – номер подраздела Реестра без разделительной точки;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часть 3 – номер по порядку в рамках одного подраздела в реестре муниципального имущества муниципального района «</w:t>
      </w:r>
      <w:r w:rsidR="002F088B" w:rsidRPr="000506B5">
        <w:rPr>
          <w:rFonts w:ascii="Arial" w:hAnsi="Arial" w:cs="Arial"/>
          <w:color w:val="1E1D1E"/>
        </w:rPr>
        <w:t>Тунгиро-Олёкминский</w:t>
      </w:r>
      <w:r w:rsidRPr="000506B5">
        <w:rPr>
          <w:rFonts w:ascii="Arial" w:hAnsi="Arial" w:cs="Arial"/>
          <w:color w:val="1E1D1E"/>
        </w:rPr>
        <w:t xml:space="preserve"> район». Порядковый номер каждого подраздела начинается с 1.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Вышеперечисленные части отделяются друг от друга разделительными точками. В неиспользуемых левых разрядах ставится 0.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Образец: «1.11.0001», «1.12.0001»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</w:p>
    <w:p w:rsidR="00227E31" w:rsidRPr="000506B5" w:rsidRDefault="00227E31" w:rsidP="002F088B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E1D1E"/>
        </w:rPr>
      </w:pPr>
    </w:p>
    <w:p w:rsidR="00227E31" w:rsidRPr="000506B5" w:rsidRDefault="00227E31" w:rsidP="00227E31">
      <w:pPr>
        <w:pStyle w:val="a4"/>
        <w:spacing w:before="0" w:beforeAutospacing="0" w:after="0" w:afterAutospacing="0"/>
        <w:ind w:left="5245"/>
        <w:jc w:val="right"/>
        <w:rPr>
          <w:rFonts w:ascii="Arial" w:hAnsi="Arial" w:cs="Arial"/>
        </w:rPr>
      </w:pPr>
      <w:r w:rsidRPr="000506B5">
        <w:rPr>
          <w:rFonts w:ascii="Arial" w:hAnsi="Arial" w:cs="Arial"/>
        </w:rPr>
        <w:t>Приложение № 2</w:t>
      </w:r>
    </w:p>
    <w:p w:rsidR="00227E31" w:rsidRPr="000506B5" w:rsidRDefault="00227E31" w:rsidP="00227E31">
      <w:pPr>
        <w:pStyle w:val="a4"/>
        <w:spacing w:before="0" w:beforeAutospacing="0" w:after="0" w:afterAutospacing="0"/>
        <w:ind w:left="5245"/>
        <w:jc w:val="right"/>
        <w:rPr>
          <w:rFonts w:ascii="Arial" w:hAnsi="Arial" w:cs="Arial"/>
        </w:rPr>
      </w:pPr>
      <w:r w:rsidRPr="000506B5">
        <w:rPr>
          <w:rFonts w:ascii="Arial" w:hAnsi="Arial" w:cs="Arial"/>
        </w:rPr>
        <w:t>к постановлению администрации</w:t>
      </w:r>
    </w:p>
    <w:p w:rsidR="00227E31" w:rsidRPr="000506B5" w:rsidRDefault="00227E31" w:rsidP="00227E31">
      <w:pPr>
        <w:pStyle w:val="a4"/>
        <w:spacing w:before="0" w:beforeAutospacing="0" w:after="0" w:afterAutospacing="0"/>
        <w:ind w:left="5245"/>
        <w:jc w:val="right"/>
        <w:rPr>
          <w:rFonts w:ascii="Arial" w:hAnsi="Arial" w:cs="Arial"/>
        </w:rPr>
      </w:pPr>
      <w:r w:rsidRPr="000506B5">
        <w:rPr>
          <w:rFonts w:ascii="Arial" w:hAnsi="Arial" w:cs="Arial"/>
        </w:rPr>
        <w:t>муниципального района «</w:t>
      </w:r>
      <w:r w:rsidR="002F088B" w:rsidRPr="000506B5">
        <w:rPr>
          <w:rFonts w:ascii="Arial" w:hAnsi="Arial" w:cs="Arial"/>
        </w:rPr>
        <w:t>Тунгиро-Олёкминский</w:t>
      </w:r>
      <w:r w:rsidRPr="000506B5">
        <w:rPr>
          <w:rFonts w:ascii="Arial" w:hAnsi="Arial" w:cs="Arial"/>
        </w:rPr>
        <w:t xml:space="preserve"> район»</w:t>
      </w:r>
    </w:p>
    <w:p w:rsidR="00227E31" w:rsidRPr="000506B5" w:rsidRDefault="00227E31" w:rsidP="00227E31">
      <w:pPr>
        <w:pStyle w:val="a4"/>
        <w:spacing w:before="0" w:beforeAutospacing="0" w:after="0" w:afterAutospacing="0"/>
        <w:ind w:left="5245"/>
        <w:jc w:val="right"/>
        <w:rPr>
          <w:rFonts w:ascii="Arial" w:hAnsi="Arial" w:cs="Arial"/>
        </w:rPr>
      </w:pPr>
      <w:r w:rsidRPr="000506B5">
        <w:rPr>
          <w:rFonts w:ascii="Arial" w:hAnsi="Arial" w:cs="Arial"/>
        </w:rPr>
        <w:t xml:space="preserve">от </w:t>
      </w:r>
      <w:r w:rsidR="00242AA7" w:rsidRPr="000506B5">
        <w:rPr>
          <w:rFonts w:ascii="Arial" w:hAnsi="Arial" w:cs="Arial"/>
        </w:rPr>
        <w:t>05</w:t>
      </w:r>
      <w:r w:rsidRPr="000506B5">
        <w:rPr>
          <w:rFonts w:ascii="Arial" w:hAnsi="Arial" w:cs="Arial"/>
        </w:rPr>
        <w:t>.</w:t>
      </w:r>
      <w:r w:rsidR="002F088B" w:rsidRPr="000506B5">
        <w:rPr>
          <w:rFonts w:ascii="Arial" w:hAnsi="Arial" w:cs="Arial"/>
        </w:rPr>
        <w:t>11</w:t>
      </w:r>
      <w:r w:rsidRPr="000506B5">
        <w:rPr>
          <w:rFonts w:ascii="Arial" w:hAnsi="Arial" w:cs="Arial"/>
        </w:rPr>
        <w:t xml:space="preserve">.2024г. № </w:t>
      </w:r>
      <w:r w:rsidR="00242AA7" w:rsidRPr="000506B5">
        <w:rPr>
          <w:rFonts w:ascii="Arial" w:hAnsi="Arial" w:cs="Arial"/>
        </w:rPr>
        <w:t>202</w:t>
      </w:r>
    </w:p>
    <w:p w:rsidR="00227E31" w:rsidRPr="000506B5" w:rsidRDefault="00227E31" w:rsidP="00227E31">
      <w:pPr>
        <w:rPr>
          <w:rFonts w:ascii="Arial" w:hAnsi="Arial" w:cs="Arial"/>
          <w:sz w:val="24"/>
          <w:szCs w:val="24"/>
        </w:rPr>
      </w:pP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E1D1E"/>
        </w:rPr>
      </w:pPr>
      <w:r w:rsidRPr="000506B5">
        <w:rPr>
          <w:rFonts w:ascii="Arial" w:hAnsi="Arial" w:cs="Arial"/>
          <w:b/>
          <w:color w:val="1E1D1E"/>
        </w:rPr>
        <w:t>Перечень разделов, подразделов реестра муниципального имущества муниципального района «</w:t>
      </w:r>
      <w:r w:rsidR="002F088B" w:rsidRPr="000506B5">
        <w:rPr>
          <w:rFonts w:ascii="Arial" w:hAnsi="Arial" w:cs="Arial"/>
          <w:b/>
          <w:color w:val="1E1D1E"/>
        </w:rPr>
        <w:t>Тунгиро-Олёкминский</w:t>
      </w:r>
      <w:r w:rsidRPr="000506B5">
        <w:rPr>
          <w:rFonts w:ascii="Arial" w:hAnsi="Arial" w:cs="Arial"/>
          <w:b/>
          <w:color w:val="1E1D1E"/>
        </w:rPr>
        <w:t xml:space="preserve"> район»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E1D1E"/>
        </w:rPr>
      </w:pP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Раздел 1. Недвижимое имущество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lastRenderedPageBreak/>
        <w:t>Подраздел: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1.1. Земельные участки;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1.2. Здания, сооружения, объекты незавершенного строительства, единые недвижимые комплексы и иные объекты, отнесенные законом к недвижимости;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 xml:space="preserve">1.3. Помещения, </w:t>
      </w:r>
      <w:proofErr w:type="spellStart"/>
      <w:r w:rsidRPr="000506B5">
        <w:rPr>
          <w:rFonts w:ascii="Arial" w:hAnsi="Arial" w:cs="Arial"/>
          <w:color w:val="1E1D1E"/>
        </w:rPr>
        <w:t>машино</w:t>
      </w:r>
      <w:proofErr w:type="spellEnd"/>
      <w:r w:rsidRPr="000506B5">
        <w:rPr>
          <w:rFonts w:ascii="Arial" w:hAnsi="Arial" w:cs="Arial"/>
          <w:color w:val="1E1D1E"/>
        </w:rPr>
        <w:t>-места и иные объекты, отнесенные законом к недвижимости;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1.4. Воздушные и морские суда, суда внутреннего плавания.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Раздел 2. Движимое и иное имущество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Подраздел: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2.1. Акции;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2.2. Доли (вклады) в уставных (складочных) капиталах хозяйственных обществ и товариществ;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2.3. Движимое и иное имущество, за исключением акций и долей (вкладов) в уставных (складочных) капиталах хозяйственных обществ и товариществ;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2.4. Доли в праве общей долевой собственности на объекты недвижимого и (или) движимого имущества.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Раздел 3. Сведения о лицах, обладающих правами на муниципальное имущество и сведениями о нем.</w:t>
      </w: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</w:p>
    <w:p w:rsidR="00227E31" w:rsidRPr="000506B5" w:rsidRDefault="00227E31" w:rsidP="00227E3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E1D1E"/>
        </w:rPr>
      </w:pPr>
      <w:r w:rsidRPr="000506B5">
        <w:rPr>
          <w:rFonts w:ascii="Arial" w:hAnsi="Arial" w:cs="Arial"/>
          <w:color w:val="1E1D1E"/>
        </w:rPr>
        <w:t>Номера подразделов при формировании реестрового номера применяются без разделительных точек.</w:t>
      </w:r>
    </w:p>
    <w:p w:rsidR="00227E31" w:rsidRPr="000506B5" w:rsidRDefault="00227E31" w:rsidP="00227E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27E31" w:rsidRPr="000506B5" w:rsidRDefault="00227E31" w:rsidP="00227E31">
      <w:pPr>
        <w:jc w:val="center"/>
        <w:rPr>
          <w:rFonts w:ascii="Arial" w:hAnsi="Arial" w:cs="Arial"/>
          <w:bCs/>
          <w:sz w:val="24"/>
          <w:szCs w:val="24"/>
        </w:rPr>
      </w:pPr>
    </w:p>
    <w:p w:rsidR="00C534AD" w:rsidRPr="000506B5" w:rsidRDefault="00C534AD" w:rsidP="00227E31">
      <w:pPr>
        <w:tabs>
          <w:tab w:val="left" w:pos="5190"/>
        </w:tabs>
        <w:rPr>
          <w:rFonts w:ascii="Arial" w:hAnsi="Arial" w:cs="Arial"/>
          <w:sz w:val="24"/>
          <w:szCs w:val="24"/>
        </w:rPr>
      </w:pPr>
    </w:p>
    <w:sectPr w:rsidR="00C534AD" w:rsidRPr="000506B5" w:rsidSect="000506B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F0B19"/>
    <w:rsid w:val="000506B5"/>
    <w:rsid w:val="001F0B19"/>
    <w:rsid w:val="00227E31"/>
    <w:rsid w:val="00242AA7"/>
    <w:rsid w:val="002F088B"/>
    <w:rsid w:val="0032548F"/>
    <w:rsid w:val="00387255"/>
    <w:rsid w:val="0041291E"/>
    <w:rsid w:val="00982A99"/>
    <w:rsid w:val="00B11775"/>
    <w:rsid w:val="00C534AD"/>
    <w:rsid w:val="00CC121F"/>
    <w:rsid w:val="00D04402"/>
    <w:rsid w:val="00E21CDA"/>
    <w:rsid w:val="00E7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C7BCCB-0C88-42DC-BC98-339B3E6F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B19"/>
    <w:pPr>
      <w:spacing w:after="160" w:line="25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0B19"/>
    <w:pPr>
      <w:widowControl w:val="0"/>
      <w:autoSpaceDE w:val="0"/>
      <w:autoSpaceDN w:val="0"/>
      <w:jc w:val="left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F0B19"/>
    <w:pPr>
      <w:widowControl w:val="0"/>
      <w:autoSpaceDE w:val="0"/>
      <w:autoSpaceDN w:val="0"/>
      <w:jc w:val="left"/>
    </w:pPr>
    <w:rPr>
      <w:rFonts w:ascii="Calibri" w:eastAsiaTheme="minorEastAsia" w:hAnsi="Calibri" w:cs="Calibri"/>
      <w:b/>
      <w:lang w:eastAsia="ru-RU"/>
    </w:rPr>
  </w:style>
  <w:style w:type="character" w:styleId="a3">
    <w:name w:val="Hyperlink"/>
    <w:basedOn w:val="a0"/>
    <w:uiPriority w:val="99"/>
    <w:semiHidden/>
    <w:unhideWhenUsed/>
    <w:rsid w:val="001F0B19"/>
    <w:rPr>
      <w:color w:val="0000FF"/>
      <w:u w:val="single"/>
    </w:rPr>
  </w:style>
  <w:style w:type="paragraph" w:styleId="a4">
    <w:name w:val="Normal (Web)"/>
    <w:basedOn w:val="a"/>
    <w:uiPriority w:val="99"/>
    <w:rsid w:val="0022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F:\&#1055;&#1054;&#1056;&#1071;&#1044;&#1054;&#1050;%20&#1042;&#1045;&#1044;&#1045;&#1053;&#1048;&#1071;%20&#1056;&#1045;&#1045;&#1057;&#1058;&#1056;&#1054;&#1042;\&#1055;&#1086;&#1088;&#1103;&#1076;&#1086;&#1082;%20&#1074;&#1077;&#1076;&#1077;&#1085;&#1080;&#1103;%20&#1056;&#1045;&#1045;&#1057;&#1058;&#1056;&#1040;%20&#1085;&#1086;&#1103;&#1073;&#1088;&#1100;%202024&#1075;\&#1055;&#1086;&#1089;&#1090;&#1072;&#1085;&#1086;&#1074;&#1083;&#1077;&#1085;&#1080;&#1077;%20%20&#1055;&#1086;&#1088;&#1103;&#1076;&#1086;&#1082;%20&#1074;&#1077;&#1076;&#1077;&#1085;&#1080;&#1103;%20&#1086;&#1088;&#1075;&#1072;&#1085;&#1072;&#1084;&#1080;%20&#1084;&#1077;&#1089;&#1090;&#1085;&#1086;&#1075;&#1086;%20&#1089;&#1072;&#1084;&#1086;&#1091;&#1087;&#1088;&#1072;&#1074;&#1083;&#1077;&#1085;&#1080;&#1103;%20&#1088;&#1077;&#1077;&#1089;&#1090;&#1088;&#1086;&#1074;%20&#1084;&#1091;&#1085;&#1080;&#1094;&#1080;&#1087;&#1072;&#1083;&#1100;&#1085;&#1086;&#1075;&#1086;%20&#1080;&#1084;&#1091;&#1097;&#1077;&#1089;&#1090;&#1074;&#1072;%20&#1086;&#1082;&#1090;.%2024&#1075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Администрация-2</dc:creator>
  <cp:lastModifiedBy>Barahtina</cp:lastModifiedBy>
  <cp:revision>6</cp:revision>
  <cp:lastPrinted>2024-11-05T05:35:00Z</cp:lastPrinted>
  <dcterms:created xsi:type="dcterms:W3CDTF">2024-11-05T02:45:00Z</dcterms:created>
  <dcterms:modified xsi:type="dcterms:W3CDTF">2024-11-15T02:08:00Z</dcterms:modified>
</cp:coreProperties>
</file>