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4D" w:rsidRPr="000A354D" w:rsidRDefault="000A354D" w:rsidP="008760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354D">
        <w:rPr>
          <w:rFonts w:ascii="Times New Roman" w:eastAsia="Calibri" w:hAnsi="Times New Roman" w:cs="Times New Roman"/>
          <w:b/>
          <w:sz w:val="32"/>
          <w:szCs w:val="32"/>
        </w:rPr>
        <w:t>КОНТРОЛЬНО-СЧЁТНАЯ ПАЛАТА</w:t>
      </w:r>
    </w:p>
    <w:p w:rsidR="008760F1" w:rsidRPr="008760F1" w:rsidRDefault="008760F1" w:rsidP="008760F1">
      <w:pPr>
        <w:spacing w:after="200" w:line="240" w:lineRule="auto"/>
        <w:ind w:left="5" w:hanging="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МУНИЦИПАЛЬНОГО РАЙОНА «ТУНГИРО-ОЛЁКМИНСКИЙ РАЙОН»</w:t>
      </w:r>
    </w:p>
    <w:p w:rsidR="000A354D" w:rsidRPr="000A354D" w:rsidRDefault="000A354D" w:rsidP="000A354D">
      <w:pPr>
        <w:spacing w:after="200"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0" w:line="240" w:lineRule="auto"/>
        <w:ind w:left="5" w:hanging="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A354D" w:rsidRDefault="000A354D" w:rsidP="00BC1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РЕГЛАМЕНТ КОНТРОЛЬНО-СЧЕТНОЙ ПАЛАТЫ </w:t>
      </w:r>
      <w:r w:rsidR="008760F1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8760F1" w:rsidRPr="000A354D" w:rsidRDefault="008760F1" w:rsidP="00BC1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«ТУНГИРО-ОЛЁКМИНСКИЙ РАЙОН»</w:t>
      </w: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A354D" w:rsidRPr="00BC1F4C" w:rsidRDefault="000A354D" w:rsidP="00BC1F4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C1F4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(утвержден приказом председателя Контрольно-счетной палаты</w:t>
      </w:r>
    </w:p>
    <w:p w:rsidR="008760F1" w:rsidRDefault="008760F1" w:rsidP="00BC1F4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района</w:t>
      </w:r>
      <w:r w:rsidR="000A354D" w:rsidRPr="00BC1F4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«Тунгиро-Олёкминский район» </w:t>
      </w:r>
    </w:p>
    <w:p w:rsidR="000A354D" w:rsidRPr="00BC1F4C" w:rsidRDefault="008760F1" w:rsidP="00BC1F4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от «09</w:t>
      </w:r>
      <w:r w:rsidR="000A354D" w:rsidRPr="00BC1F4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январ</w:t>
      </w:r>
      <w:r w:rsidR="000A354D" w:rsidRPr="00BC1F4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я 202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3</w:t>
      </w:r>
      <w:r w:rsidR="000A354D" w:rsidRPr="00BC1F4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года №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2-</w:t>
      </w:r>
      <w:r w:rsidR="000A354D" w:rsidRPr="00BC1F4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ОД,</w:t>
      </w:r>
    </w:p>
    <w:p w:rsidR="000A354D" w:rsidRPr="00BC1F4C" w:rsidRDefault="004945DA" w:rsidP="00BC1F4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C1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дата начала действия</w:t>
      </w:r>
      <w:r w:rsidR="00BC1F4C" w:rsidRPr="00BC1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Регламента </w:t>
      </w:r>
      <w:r w:rsidRPr="00BC1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 изменениями – </w:t>
      </w:r>
      <w:r w:rsidR="008760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10</w:t>
      </w:r>
      <w:r w:rsidRPr="00BC1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760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января</w:t>
      </w:r>
      <w:r w:rsidRPr="00BC1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202</w:t>
      </w:r>
      <w:r w:rsidR="008760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BC1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</w:t>
      </w:r>
      <w:r w:rsidR="00BC1F4C" w:rsidRPr="00BC1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:rsidR="000A354D" w:rsidRPr="00BC1F4C" w:rsidRDefault="000A354D" w:rsidP="00BC1F4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A354D" w:rsidRPr="00BC1F4C" w:rsidRDefault="000A354D" w:rsidP="00BC1F4C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54D" w:rsidRPr="000A354D" w:rsidRDefault="000A354D" w:rsidP="000A354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54D" w:rsidRPr="000A354D" w:rsidRDefault="000A354D" w:rsidP="000A354D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0F1" w:rsidRDefault="008760F1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60F1" w:rsidRDefault="008760F1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60F1" w:rsidRDefault="008760F1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I. Функции и порядок взаимодействия структурных 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подразделений Контрольно-счетной палаты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A354D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Глава 1. Состав и структура Контрольно-счетной палаты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Глава 2. Полномочия председателя Контрольно-счетной палаты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Раздел II. Порядок деятельности Контрольно-счетной палаты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Планирование деятельности Ко</w:t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>нтрольно-счетной палаты        6</w:t>
      </w: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Порядок подготовки и проведения контрольных </w:t>
      </w:r>
    </w:p>
    <w:p w:rsidR="002478A0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и экспертно-аналитических мероприятий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7</w:t>
      </w:r>
    </w:p>
    <w:p w:rsidR="008760F1" w:rsidRDefault="008760F1" w:rsidP="008760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78A0" w:rsidRDefault="008760F1" w:rsidP="008760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2478A0" w:rsidRPr="00247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5. Ознакомление должностных лиц проверяемых органов и </w:t>
      </w:r>
      <w:r w:rsidR="00247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2478A0" w:rsidRPr="000A354D" w:rsidRDefault="002478A0" w:rsidP="002478A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организаций с актами по результатам контрольных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876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54D" w:rsidRPr="002478A0" w:rsidRDefault="009B6BF4" w:rsidP="002478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2478A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Порядок рассмотрения обращений граждан и</w:t>
      </w: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</w:t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>х лиц</w:t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9</w:t>
      </w: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9B6BF4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2478A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Учет результатов деятельности Контрольно-счетной палаты. </w:t>
      </w: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доступа к информации о деятельности Контрольно-</w:t>
      </w: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1</w:t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9B6BF4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2478A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Порядок делопроизводства в Контрольно-счетной палате     </w:t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760F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6BF4" w:rsidRDefault="009B6BF4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6BF4" w:rsidRDefault="009B6BF4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6BF4" w:rsidRDefault="009B6BF4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6BF4" w:rsidRDefault="009B6BF4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6BF4" w:rsidRDefault="009B6BF4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6BF4" w:rsidRDefault="009B6BF4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6BF4" w:rsidRDefault="009B6BF4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6BF4" w:rsidRDefault="009B6BF4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78A0" w:rsidRDefault="002478A0" w:rsidP="002478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6BF4" w:rsidRDefault="000A354D" w:rsidP="00247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РЕГЛАМЕНТ КОНТРОЛЬНО-СЧЕТНОЙ ПАЛАТЫ</w:t>
      </w:r>
    </w:p>
    <w:p w:rsidR="000A354D" w:rsidRDefault="009B6BF4" w:rsidP="002478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9B6BF4" w:rsidRPr="009B6BF4" w:rsidRDefault="009B6BF4" w:rsidP="009B6B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«ТУНГИРО-ОЛЁКМИНСКИЙ РАЙОН»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 Контрольно-счетной палаты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Регламент) принят в соответствии с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Положением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Контрольно-счетной палате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регулирует внутренние вопросы деятельности Контрольно-счетной палаты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</w:t>
      </w:r>
      <w:r w:rsidR="009B6BF4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Контрольно-счетная палата), функции Контрольно-счетной палаты, порядок ведения дел, подготовки и проведения контрольных и экспертно-аналитических мероприятий, а также иной деятельности Контрольно-счетной палаты. </w:t>
      </w: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0A354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Функции и порядок взаимодействия структурных подразделений Контрольно-счетной палаты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1. Состав и структура Контрольно-счетной палаты</w:t>
      </w: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B6BF4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Контрольно-счетная палата образуется в соответствии с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Положением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Контрольно-счетной палате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председа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теля Контрольно-счетной палаты.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Структура Контрольно-счетной палаты утверждается исходя из утвержденной штатной численности Контрольно-счетной палаты приказом председателя Контрольно-счетной палаты.  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2. Полномочия председателя Контрольно-счетной палаты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3.  Председатель Контрольно-счетной палаты: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1) осуществляет руководство деятельностью Контрольно-счетной палаты;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2) утверждает Регламент и изменения к нему;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3) утверждает стандарты внешнего государственного финансового контроля Контрольно-счетной палаты и изменения к ним;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вносит в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Совет</w:t>
      </w:r>
      <w:r w:rsidR="009B6BF4" w:rsidRPr="009B6B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Совет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пред</w:t>
      </w:r>
      <w:r w:rsidR="009B6BF4">
        <w:rPr>
          <w:rFonts w:ascii="Times New Roman" w:eastAsia="Calibri" w:hAnsi="Times New Roman" w:cs="Times New Roman"/>
          <w:sz w:val="28"/>
          <w:szCs w:val="28"/>
          <w:lang w:eastAsia="ru-RU"/>
        </w:rPr>
        <w:t>ложения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штатной численности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палаты;</w:t>
      </w:r>
    </w:p>
    <w:p w:rsidR="000A354D" w:rsidRPr="000A354D" w:rsidRDefault="00330A1C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утверждает служебный распорядок Контрольно-счетной палаты, должностные регламенты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Контрольно-счетной палаты, иные локальные правовые акты Контрольно-счетной палаты;</w:t>
      </w:r>
    </w:p>
    <w:p w:rsidR="000A354D" w:rsidRPr="000A354D" w:rsidRDefault="00330A1C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утверждает годовой план контрольных и экспертно-аналитических мероприятий Контрольно-счетной палаты и изменения к нему;</w:t>
      </w:r>
    </w:p>
    <w:p w:rsidR="000A354D" w:rsidRPr="000A354D" w:rsidRDefault="0068381B" w:rsidP="005B41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назначает к проведению основной этап контрольного мероприятия, утверждает программу на проведение контрольного мероприятия, принимает решение об изменении условий организации проведения контрольного 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мероприятия, приостанавливает и возобновляет проведение контрольного мероприятия;</w:t>
      </w:r>
    </w:p>
    <w:p w:rsidR="000A354D" w:rsidRPr="000A354D" w:rsidRDefault="0068381B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назначает к проведению экспертно-аналитическое мероприятие, принимает решение о составлении программы на проведение экспертно-аналитического мероприятия и об ее утверждении, принимает решение об изменении условий организации проведения экспертно-аналитического мероприятия, приостанавливает и возобновляет проведение экспертно-аналитического мероприятия, принимает решения по результатам экспертно-аналитического мероприятия;      </w:t>
      </w:r>
    </w:p>
    <w:p w:rsidR="000A354D" w:rsidRPr="000A354D" w:rsidRDefault="0068381B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принимает решение о привлечении к участию в проводимом Контрольно-счетной палатой контрольном или экспертно-аналитическом мероприятии экспертов и экспертных организаций, а также сотрудников правоохранительных, надзорных, контрольных и иных органов местного самоуправления и муниципальных органов;   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подписывает уведомления о применении бюджетных мер принуждения, представления и предписания Контрольно-счетной палаты;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подписывает и направляет для рассмотрения в </w:t>
      </w:r>
      <w:r w:rsidR="00330A1C">
        <w:rPr>
          <w:rFonts w:ascii="Times New Roman" w:eastAsia="Calibri" w:hAnsi="Times New Roman" w:cs="Times New Roman"/>
          <w:sz w:val="28"/>
          <w:szCs w:val="28"/>
          <w:lang w:eastAsia="ru-RU"/>
        </w:rPr>
        <w:t>Совет муниципального района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отчет о деятельности Контрольно-счетной палаты;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отменяет представления и предписания Контрольно-счетной палаты, вносит в них изменения, подписывает уведомления о продлении исполнения представлений, предписаний</w:t>
      </w:r>
      <w:r w:rsidRPr="000A354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является распорядителем финансовых средств Контрольно-счетной палаты;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обеспечивает открытие и закрытие лицевых счетов для учета операций по исполнению бюджета, специальных банковских счетов в случаях и порядке, установленных законодательством Российской Федерации для осуществления предусмотренных им операций соответствующего вида, совершает по ним операции, подписывает финансовые документы;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подписывает 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ные контракты на поставку товаров, выполнение работ, оказание услуг; подписывает иные договоры и соглашения;</w:t>
      </w:r>
    </w:p>
    <w:p w:rsidR="000A354D" w:rsidRPr="000A354D" w:rsidRDefault="0068381B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осуществляет контроль за соблюдением служебного распорядка Контрольно-счетной палаты и настоящего Регламента;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утверждает штатное расписание Контрольно-счетной палаты и изменения к нему;  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направляет работников Контрольно-счетной палаты в служебные командировки;</w:t>
      </w:r>
    </w:p>
    <w:p w:rsidR="000A354D" w:rsidRPr="000A354D" w:rsidRDefault="0068381B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осуществляет прием на работу и увольнение работников аппарата Контрольно-счетной палаты; в соответствии с законодательством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службе осуществляет от имени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иные полномочия представителя нанимателя;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осуществляет прием на работу и увольнение работников Контрольно-счетной палаты, не являющихся 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служащими; в соответствии с трудовым законодательством осуществляет иные полномочия работодателя;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направляет работников Контрольно-счетной палаты для участия в контрольных мероприятиях, проводимых иными контрольными органами;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вносит на рассмотрение 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муниципального района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предложения о кандидатурах на замещение должностей Контрольно-счетной палаты;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8381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) представляет Контрольно-счетную палату в отношениях с органами местного самоуправления</w:t>
      </w:r>
      <w:r w:rsidR="00720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муниципальными органами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20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счетными и контрольными палатами муниципальных районов,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юридическими и физическими лицами;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2038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составляет протоколы об административных правонарушениях, если такое право предусмотрено законодательством Российской Федерации;  </w:t>
      </w:r>
    </w:p>
    <w:p w:rsidR="000A354D" w:rsidRPr="000A354D" w:rsidRDefault="00720389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осуществляет иные полномочия, предусмотренные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Контрольно-счетной палате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, другими нормативными правовыми актами, настоящим Регламентом, стандартами внешнего государственного финансового контроля Контрольно-счетной палаты.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4. Председатель Контрольно-счетной палаты в целях исполнения возложенных на него полномочий вправе издавать приказы и распоряжения.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Приказами председателя Контрольно-счетной палаты оформляются: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председателя Контрольно-счетной палаты, оформление которых в виде приказа предусмотрено нормативными правовыми актами Российской Федерации и Забайкальского края,</w:t>
      </w:r>
      <w:r w:rsidR="00936C45" w:rsidRPr="00936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6C4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район»,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локальными правовыми актами Контрольно-счетной палаты; 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председателя Контрольно-счетной палаты об утверждении Регламента, стандартов внешнего государственного финансового контроля Контрольно-счетной палаты, служебного распорядка, инструкций, порядков, положений, иных локальных правовых актов Контрольно-счетной палаты, изменений к ним;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по другим наиболее важным вопросам деятельности Контрольно-счетной палаты.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иным вопросам деятельности Контрольно-счетной палаты председатель Контрольно-счетной палаты вправе издавать распоряжения. 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председателя Контрольно-счетной палаты по кадровым вопросам, в том числе о приеме и увольнении работников аппарата Контрольно-счетной палаты, о направлении работников в командировку, о предоставлении работникам отпуска, оформляются в соответствии с установленными унифицированными формами первичной учетной документации по учету труда и его оплаты.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Если иное не установлено нормативными правовыми актами Российской Федерации и Забайкальского края, приказы и распоряжения председателя Контрольно-счетной палаты обязательны для исполнения должностными лицами и иными работниками Контрольно-счетной палаты.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5. Председатель Контрольно-счетной палаты вправе давать должностным лицам и иным работникам Контрольно-счетной палаты поручения.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Поручения председателя Контрольно-счетной палаты оформляются путем издания отдельного документа или путем проставления резолюции председателя Контрольно-счетной палаты с указанием ответственных за его выполнение лиц.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Если иное не установлено нормативными правовыми актами Российской Федерации и Забайкальского края, поручения председателя Контрольно-счетной палаты обязательны для исполнения должностными лицами и иными работниками Контрольно-счетной палаты.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="00936C4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0A354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деятельности Контрольно-счетной палаты</w:t>
      </w: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="00936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Планирование деятельности Контрольно-счетной палаты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A354D" w:rsidRPr="000A354D" w:rsidRDefault="000173AB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Контрольно-счетная палата осуществляет свою деятельность на основе годовых планов, которые формируются в соответствии с настоящим Регламентом и стандартом внешнего государственного финансового контроля Контрольно-счетной палаты СВ</w:t>
      </w:r>
      <w:r w:rsidR="007A78B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002 «Порядок планирования работы Контрольно-счетной палаты </w:t>
      </w:r>
      <w:r w:rsidR="007A78B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354D" w:rsidRPr="000A354D" w:rsidRDefault="000173AB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A78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план работы является основанием для проведения контрольных и экспертно-аналитических мероприятий Контрольно-счетной палаты. </w:t>
      </w:r>
    </w:p>
    <w:p w:rsidR="000A354D" w:rsidRPr="000A354D" w:rsidRDefault="000173AB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A78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годового плана работы Контрольно-счетной палаты формируется председател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Контрольно-счетной палаты.</w:t>
      </w:r>
    </w:p>
    <w:p w:rsidR="000A354D" w:rsidRPr="000A354D" w:rsidRDefault="000173AB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Проект годового плана формируется в срок до 15 декабря года, предшествующего планируемому, на основании предложений председателя Контрольно-счетной палаты.</w:t>
      </w:r>
    </w:p>
    <w:p w:rsidR="000A354D" w:rsidRPr="000A354D" w:rsidRDefault="000173AB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Проект годового плана должен содержать наименование (тему) контрольного или экспертно-аналитического мероприятия, указание на ответственное за его проведение аудиторское направление Контрольно-счетной палаты, срок проведения основного этапа контрольного или экспертно-аналитического мероприятия (в плане указывается квартал начала проведения основного этапа мероприятия), иные сведения об условиях организации проведения мероприятий (при необходимости).  </w:t>
      </w:r>
    </w:p>
    <w:p w:rsidR="000A354D" w:rsidRPr="000A354D" w:rsidRDefault="000173AB" w:rsidP="00FC4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C4EB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роект годового плана работы Контрольно-счетной палаты утверждается председателем Контрольно-счетной палаты в срок до 30 декабря года, предшествующего планируемому. </w:t>
      </w:r>
    </w:p>
    <w:p w:rsidR="000A354D" w:rsidRPr="000A354D" w:rsidRDefault="00FC4EB3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51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 в утверждённый годовой план работы Контрольно-счетной палаты утверждаются председателем Контрольно-счетной палаты.</w:t>
      </w:r>
    </w:p>
    <w:p w:rsidR="000A354D" w:rsidRPr="000A354D" w:rsidRDefault="008516B2" w:rsidP="00851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</w:t>
      </w:r>
      <w:r w:rsidR="00FC4EB3">
        <w:rPr>
          <w:rFonts w:ascii="Times New Roman" w:eastAsia="Calibri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предложений </w:t>
      </w:r>
      <w:r w:rsidR="00FC4EB3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«Тунгиро-Олёкминский район»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Обязательному включению в план работы Контрольно-счетной палаты подлежат </w:t>
      </w:r>
      <w:r w:rsidRPr="000A354D">
        <w:rPr>
          <w:rFonts w:ascii="Times New Roman" w:eastAsia="Calibri" w:hAnsi="Times New Roman" w:cs="Times New Roman"/>
          <w:sz w:val="28"/>
          <w:szCs w:val="28"/>
        </w:rPr>
        <w:t>мероприятия, обязательные для исполнения Контрольно-счетной палатой в соответствии с положениями нормативных правовых актов.</w:t>
      </w:r>
    </w:p>
    <w:p w:rsidR="000A354D" w:rsidRPr="000A354D" w:rsidRDefault="000331AF" w:rsidP="000A3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Запросы комитетов, комиссий и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муниципального района «Тунгиро-Олёкминский район»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предложения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контрольных и (или) экспертно-аналитических мероприятий подлежат обязательному рассмотрению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Председателем контрольно-счетной палаты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Решение о включении (или не включении) в годовой план работы Контрольно-счетной палаты предлагаемых к проведению контрольных и (или) экспертно-аналитических мероприятий принимается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Председателем контрольно-счетной палаты.</w:t>
      </w:r>
    </w:p>
    <w:p w:rsidR="000A354D" w:rsidRPr="000A354D" w:rsidRDefault="000331AF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Контрольно-счетной палаты нес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т ответственность за соблюдение сроков и иных условий организации проведения мероприятий, предусмотренных годовыми планами работы Контрольно-счетной палаты.</w:t>
      </w:r>
    </w:p>
    <w:p w:rsidR="000A354D" w:rsidRPr="000A354D" w:rsidRDefault="000331AF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Общий контроль за исполнением годовых планов работы Контрольно-счетной палаты осуществляет председатель Контрольно-счетной палаты.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eastAsia="ru-RU"/>
        </w:rPr>
      </w:pPr>
    </w:p>
    <w:p w:rsidR="000A354D" w:rsidRPr="000A354D" w:rsidRDefault="000331AF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4</w:t>
      </w:r>
      <w:r w:rsidR="000A354D"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Порядок подготовки и проведения контрольных </w:t>
      </w: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экспертно-аналитических мероприятий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331AF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Контрольные мероприятия осуществляются Контрольно-счетной палатой в порядке, установленном нормативными правовыми актами Российской Федерации и Забайкальского края,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«Тунгиро-Олёкминский район»,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стандартом внешнего государственного финансового контроля Контрольно-счетной палаты СВ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ФК 101 «Общие правила проведения контрольного мероприятия» (далее - стандарт СВ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ФК 101).</w:t>
      </w:r>
    </w:p>
    <w:p w:rsidR="000A354D" w:rsidRPr="000A354D" w:rsidRDefault="000331AF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Экспертно-аналитические мероприятия осуществляются Контрольно-счетной палатой в порядке, установленном нормативными правовыми актами Российской Федерации и Забайкальского края,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«Тунгиро-Олёкминский район», 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стандартом внешнего государственного финансового контро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ля Контрольно-счетной палаты СВМ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ФК 102 «Проведение экспертно-аналитического 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роприятия» (далее - стандарт СВМ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ФК 102).</w:t>
      </w:r>
    </w:p>
    <w:p w:rsidR="000A354D" w:rsidRPr="000A354D" w:rsidRDefault="000331AF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Особенности проведения отдельных контрольных и экспертно-аналитических мероприятий устанавливаются соответствующими стандартами внешнего государственного финансового контроля Контрольно-счетной палаты.</w:t>
      </w:r>
    </w:p>
    <w:p w:rsidR="009873C9" w:rsidRDefault="000331AF" w:rsidP="00F22A3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" w:name="_Hlk111029429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Запросы о предоставлении информации, документов и материалов, </w:t>
      </w:r>
      <w:r w:rsidR="000A354D" w:rsidRPr="0018335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необходимых для проведения контрольных и экспертно-аналитических мероприятий, </w:t>
      </w:r>
      <w:r w:rsidR="00F22A33" w:rsidRPr="0018335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осуществляются </w:t>
      </w:r>
      <w:r w:rsidR="000A354D" w:rsidRPr="00183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должностными лицами Контрольно-счетной палаты в </w:t>
      </w:r>
      <w:r w:rsidR="00F22A33" w:rsidRPr="00183352">
        <w:rPr>
          <w:rFonts w:ascii="Times New Roman" w:hAnsi="Times New Roman"/>
          <w:sz w:val="28"/>
        </w:rPr>
        <w:t>устной</w:t>
      </w:r>
      <w:r w:rsidR="006E4623" w:rsidRPr="00183352">
        <w:rPr>
          <w:rFonts w:ascii="Times New Roman" w:hAnsi="Times New Roman"/>
          <w:sz w:val="28"/>
        </w:rPr>
        <w:t xml:space="preserve"> или письменной форме</w:t>
      </w:r>
      <w:r w:rsidR="009873C9">
        <w:rPr>
          <w:rFonts w:ascii="Times New Roman" w:hAnsi="Times New Roman"/>
          <w:sz w:val="28"/>
        </w:rPr>
        <w:t>.</w:t>
      </w:r>
    </w:p>
    <w:p w:rsidR="00F22A33" w:rsidRPr="00183352" w:rsidRDefault="009873C9" w:rsidP="00F22A3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Запросы о предоставлении информации, документов и материалов, </w:t>
      </w:r>
      <w:r w:rsidRPr="0018335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необходимых для проведения контрольных и экспертно-аналитических мероприятий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могут осуществляться посредством составления и направления</w:t>
      </w:r>
      <w:r w:rsidR="006E4623" w:rsidRPr="00183352">
        <w:rPr>
          <w:rFonts w:ascii="Times New Roman" w:hAnsi="Times New Roman"/>
          <w:sz w:val="28"/>
        </w:rPr>
        <w:t xml:space="preserve"> электронного документа</w:t>
      </w:r>
      <w:r w:rsidR="00F22A33" w:rsidRPr="00183352">
        <w:rPr>
          <w:rFonts w:ascii="Times New Roman" w:hAnsi="Times New Roman"/>
          <w:sz w:val="28"/>
        </w:rPr>
        <w:t>.</w:t>
      </w:r>
    </w:p>
    <w:p w:rsidR="00257329" w:rsidRPr="00183352" w:rsidRDefault="00F22A33" w:rsidP="009F3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352">
        <w:rPr>
          <w:rFonts w:ascii="Times New Roman" w:hAnsi="Times New Roman"/>
          <w:sz w:val="28"/>
        </w:rPr>
        <w:lastRenderedPageBreak/>
        <w:t xml:space="preserve">Запросы </w:t>
      </w:r>
      <w:r w:rsidR="00BF0D04" w:rsidRPr="00183352">
        <w:rPr>
          <w:rFonts w:ascii="Times New Roman" w:hAnsi="Times New Roman"/>
          <w:sz w:val="28"/>
        </w:rPr>
        <w:t xml:space="preserve">должностных лиц </w:t>
      </w:r>
      <w:r w:rsidRPr="00183352">
        <w:rPr>
          <w:rFonts w:ascii="Times New Roman" w:hAnsi="Times New Roman"/>
          <w:sz w:val="28"/>
        </w:rPr>
        <w:t>Контрольно-счетной палаты</w:t>
      </w:r>
      <w:r w:rsidR="009873C9">
        <w:rPr>
          <w:rFonts w:ascii="Times New Roman" w:hAnsi="Times New Roman"/>
          <w:sz w:val="28"/>
        </w:rPr>
        <w:t xml:space="preserve"> (за исключением устных запросов)</w:t>
      </w:r>
      <w:r w:rsidRPr="00183352">
        <w:rPr>
          <w:rFonts w:ascii="Times New Roman" w:hAnsi="Times New Roman"/>
          <w:sz w:val="28"/>
        </w:rPr>
        <w:t xml:space="preserve"> направляются одним или несколькими из следующих способов: путем вручения под роспись, почтовым отправлением, телефонограммой, телеграммой, по факсимильной связи или с использованием иных средств связи</w:t>
      </w:r>
      <w:r w:rsidR="009873C9">
        <w:rPr>
          <w:rFonts w:ascii="Times New Roman" w:hAnsi="Times New Roman"/>
          <w:sz w:val="28"/>
        </w:rPr>
        <w:t xml:space="preserve"> и доставки</w:t>
      </w:r>
      <w:r w:rsidRPr="00183352">
        <w:rPr>
          <w:rFonts w:ascii="Times New Roman" w:hAnsi="Times New Roman"/>
          <w:sz w:val="28"/>
        </w:rPr>
        <w:t xml:space="preserve">, обеспечивающих фиксирование </w:t>
      </w:r>
      <w:r w:rsidR="00340DC6" w:rsidRPr="00183352">
        <w:rPr>
          <w:rFonts w:ascii="Times New Roman" w:hAnsi="Times New Roman"/>
          <w:sz w:val="28"/>
        </w:rPr>
        <w:t xml:space="preserve">факта </w:t>
      </w:r>
      <w:r w:rsidRPr="00183352">
        <w:rPr>
          <w:rFonts w:ascii="Times New Roman" w:hAnsi="Times New Roman"/>
          <w:sz w:val="28"/>
        </w:rPr>
        <w:t>вручения запроса</w:t>
      </w:r>
      <w:r w:rsidR="00257329" w:rsidRPr="00183352">
        <w:rPr>
          <w:rFonts w:ascii="Times New Roman" w:hAnsi="Times New Roman" w:cs="Times New Roman"/>
          <w:sz w:val="28"/>
          <w:szCs w:val="28"/>
        </w:rPr>
        <w:t>.</w:t>
      </w:r>
    </w:p>
    <w:p w:rsidR="0061214D" w:rsidRPr="00183352" w:rsidRDefault="00BF0D04" w:rsidP="0061214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83352">
        <w:rPr>
          <w:rFonts w:ascii="Times New Roman" w:hAnsi="Times New Roman"/>
          <w:sz w:val="28"/>
        </w:rPr>
        <w:t xml:space="preserve">Запросы Контрольно-счетной палаты </w:t>
      </w:r>
      <w:r w:rsidR="009873C9">
        <w:rPr>
          <w:rFonts w:ascii="Times New Roman" w:hAnsi="Times New Roman"/>
          <w:sz w:val="28"/>
        </w:rPr>
        <w:t>(за исключением устных запросов)</w:t>
      </w:r>
      <w:r w:rsidRPr="00183352">
        <w:rPr>
          <w:rFonts w:ascii="Times New Roman" w:hAnsi="Times New Roman"/>
          <w:sz w:val="28"/>
        </w:rPr>
        <w:t xml:space="preserve"> подписываются должностными лицами Контрольно-счетной палаты</w:t>
      </w:r>
      <w:r w:rsidR="00634981" w:rsidRPr="00183352">
        <w:rPr>
          <w:rFonts w:ascii="Times New Roman" w:hAnsi="Times New Roman"/>
          <w:sz w:val="28"/>
        </w:rPr>
        <w:t>, направляющими запрос</w:t>
      </w:r>
      <w:r w:rsidRPr="00183352">
        <w:rPr>
          <w:rFonts w:ascii="Times New Roman" w:hAnsi="Times New Roman"/>
          <w:sz w:val="28"/>
        </w:rPr>
        <w:t xml:space="preserve"> (в том числе посредством применения электронной подписи)</w:t>
      </w:r>
      <w:r w:rsidR="006E4623" w:rsidRPr="00183352">
        <w:rPr>
          <w:rFonts w:ascii="Times New Roman" w:hAnsi="Times New Roman"/>
          <w:sz w:val="28"/>
        </w:rPr>
        <w:t xml:space="preserve">. </w:t>
      </w:r>
    </w:p>
    <w:p w:rsidR="0061214D" w:rsidRPr="00183352" w:rsidRDefault="0061214D" w:rsidP="0061214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83352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в Контрольно-счетную палату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Забайкальского края.</w:t>
      </w:r>
    </w:p>
    <w:p w:rsidR="002478A0" w:rsidRDefault="002478A0" w:rsidP="002478A0">
      <w:pPr>
        <w:shd w:val="clear" w:color="auto" w:fill="FFFFFF"/>
        <w:spacing w:after="150" w:line="3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78A0" w:rsidRPr="002478A0" w:rsidRDefault="002478A0" w:rsidP="002478A0">
      <w:pPr>
        <w:shd w:val="clear" w:color="auto" w:fill="FFFFFF"/>
        <w:spacing w:after="150" w:line="3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Ознакомление должностных лиц проверяемых органов и организаций с актами по результатам контрольных мероприятий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Акты, составленные Контрольно-счетной палатой при проведении контрольных мероприятий, представляются руководителям проверяемых органов и организаций для ознакомления.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несогласия руководителей проверяемых органов и организаций с фактами, изложенными в акте, им предлагается подписать акт с указанием на наличие замечаний и пояснений.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 и замечания излагаются в письменном виде за подписью руководителя проверяемых органов и организаций, и в срок до 10 рабочих дней со дня получения акта, направляются в Контрольно-счетную палату. Представленные в указанный срок пояснения и замечания прилагаются к актам и в дальнейшем являются их неотъемлемой частью.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поступления от руководителей проверяемых органов и организаций письменных замечаний инспектор, проводивший контрольное мероприятие, в течение 5 рабочих дней с даты поступления замечаний в Контрольно-счетную палату готовит заключение на представленные замечания, согласовывает заключение с аудитором и утверждает председателем Контрольно-счетной палаты.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 представленные замечания прилагается к акту и включается в материалы контрольного мероприятия.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председателя Контрольно-счетной палаты заключение может направляться в адрес руководителей проверяемых органов и организаций.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</w:t>
      </w: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Руководителям проверяемого органа и организации, ознакомленному с актом, предоставляется возможность снятия копии с акта, за исключением случаев, когда акт содержит сведения, составляющие государственную или иную охраняемую законом тайну.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несогласия руководителя (его заместителя) проверяемого органа и организации подписать акт даже с указанием на наличие замечаний, сотрудники Контрольно-счетной палаты, осуществлявшие контрольное мероприятие, делают в акте специальную запись об отказе руководителя проверяемого органа и организации ознакомиться с актом либо подписать акт.</w:t>
      </w:r>
    </w:p>
    <w:p w:rsidR="002478A0" w:rsidRPr="002478A0" w:rsidRDefault="002478A0" w:rsidP="002478A0">
      <w:pPr>
        <w:shd w:val="clear" w:color="auto" w:fill="FFFFFF"/>
        <w:spacing w:after="150" w:line="304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24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Внесение в подписанные инспекторами акты каких-либо изменений на основании замечаний руководителей проверяемых органов и организаций и вновь представляемых ими материалов не допускается.</w:t>
      </w:r>
    </w:p>
    <w:p w:rsidR="007E5A9C" w:rsidRDefault="007E5A9C" w:rsidP="007E5A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:rsidR="00F22A33" w:rsidRDefault="00F22A33" w:rsidP="007E5A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0A354D" w:rsidRPr="000A354D" w:rsidRDefault="000B151A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="002478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0A354D"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рассмотрения обращений граждан и юридических лиц</w:t>
      </w: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54D" w:rsidRPr="000A354D" w:rsidRDefault="002478A0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Контрольно-счетная палата в пределах своей компетенции и в соответствии с положениями действующего законодательства Российской Федерации обеспечивает рассмотрение индивидуальных и коллективных предложений, заявлений и жалоб (далее - обращений) граждан и юридических лиц (далее - заявители), поступивших в ее адрес (в письменной форме или в форме электронного документа), а также принятых при личном приеме или перенаправленных в Контрольно-счетную палату в соответствии со сферой ведения органами местного самоуправления. </w:t>
      </w:r>
    </w:p>
    <w:p w:rsidR="000A354D" w:rsidRPr="000A354D" w:rsidRDefault="002478A0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Письменные обращения подлежат обязательной регистрации в течение трех дней с момента поступления в Контрольно-счетную палату, после чего направляются председателем Контрольно-счетной палаты или уполномоченным им лицом сотруднику (-ам) Контрольно-счетной палаты для рассмотрения обращения и подготовки проекта</w:t>
      </w:r>
      <w:r w:rsidR="000A354D" w:rsidRPr="000A354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ответа. 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ответа на обращение подготавливается в сроки, установленные председателем Контрольно-счетной палаты с учетом необходимости соблюдения сроков рассмотрения обращений, установленных действующим законодательством Российской Федерации.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решения, действия (бездействия) конкретных сотрудников Контрольно-счетной палаты, не может направляться для рассмотрения этими сотрудниками Контрольно-счетной палаты.</w:t>
      </w:r>
    </w:p>
    <w:p w:rsidR="000A354D" w:rsidRPr="000A354D" w:rsidRDefault="002478A0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Ответ на обращение подписывается председателем Контрольно-счетной палаты.</w:t>
      </w:r>
    </w:p>
    <w:p w:rsidR="000A354D" w:rsidRPr="000A354D" w:rsidRDefault="002478A0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соблюдения сроков направления ответов и уведомлений заявителям, сроков перенаправления обращений в орган или должностному лицу, в компетенцию которых входит решение поставленных в обращении вопросов, контроль поступления в Контрольно-счетную палату документов о 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вручении вышеуказанных документов адресатам, а также обеспечение хранения документов, связанных с рассмотрением обращений, осуществляются </w:t>
      </w:r>
      <w:r w:rsidR="000B151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председателем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Контрольно-счетной палаты.  </w:t>
      </w:r>
    </w:p>
    <w:p w:rsidR="000A354D" w:rsidRPr="000A354D" w:rsidRDefault="000A354D" w:rsidP="000A35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16"/>
          <w:szCs w:val="16"/>
          <w:lang w:eastAsia="ru-RU"/>
        </w:rPr>
      </w:pPr>
    </w:p>
    <w:p w:rsidR="000A354D" w:rsidRPr="000A354D" w:rsidRDefault="000B151A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="008760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0A354D"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Учет результатов деятельности Контрольно-счетной палаты. </w:t>
      </w: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Обеспечение доступа к информации о деятельности </w:t>
      </w: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</w:p>
    <w:p w:rsidR="000A354D" w:rsidRPr="000A354D" w:rsidRDefault="000A354D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0B151A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478A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Учет проведенных контрольных и экспертно-аналитических мероприятий, установленных нарушений и недостатков, принятых мер по их устранению, направленных и реализованных требований и предложений Контрольно-счетной палаты, а также других результатов деятельности Контрольно-счетной палаты осуществляется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председателем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Контрольно-счетной палаты. </w:t>
      </w:r>
    </w:p>
    <w:p w:rsidR="000A354D" w:rsidRPr="000A354D" w:rsidRDefault="000B151A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478A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Формы документов, используемых для учета результатов деятельности Контрольно-счетной палаты и порядок их ведения, утверждаются стандартами внешнего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финансового контроля Контрольно-счетной палаты, приказами председателя Контрольно-счетной палаты. 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Данные учета результатов деятельности Контрольно-счетной палаты используются для подготовки ежеквартальной информации о результатах проведенных контрольных и экспертно-аналитических мероприятий, составления годовых отчетов о проведенных контрольных и экспертно-аналитических мероприятиях, а также для подготовки иной информации о деятельности Контрольно-счетной палаты.</w:t>
      </w:r>
    </w:p>
    <w:p w:rsidR="000A354D" w:rsidRPr="000A354D" w:rsidRDefault="000B151A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478A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Ежеквартальная информация о результатах проведенных контрольных и экспертно-аналитических мероприятий предоставляется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45 календарных дней с даты окончания отчетного квартала.     </w:t>
      </w:r>
    </w:p>
    <w:p w:rsidR="000A354D" w:rsidRPr="000A354D" w:rsidRDefault="000B151A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478A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Годовой отчет о проведенных Контрольно-счетной палатой в рамках осуществления внешнего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финансового контроля контрольных и экспертно-аналитических мероприятиях формируется в соответствии с настоящим Регламентом и стандартом внешнего государственного финансового контроля СВГ ФК 003 «Порядок подготовки годового отчета о деятельности Контрольно-счетной палаты Забайкальского края» и направляется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муниципального района «Тунгиро-Олёкминский район»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A354D" w:rsidRPr="000A354D" w:rsidRDefault="002478A0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годовой отчет Контрольно-счетной палаты включается информация о проведенных контрольных и экспертно-аналитических мероприятиях, о выявленных нарушениях и недостатках, о мерах предпринятых Контрольно-счетной палатой по результатам контрольных и экспертно-аналитических мероприятий, а также о результатах иной деятельности Контрольно-счетной палаты в отчетном году. </w:t>
      </w:r>
    </w:p>
    <w:p w:rsidR="000A354D" w:rsidRPr="000A354D" w:rsidRDefault="000A354D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годовом отчете Контрольно-счетной палаты могут быть указаны выявленные Контрольно-счетной палатой проблемы разработки и реализации 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бюджетной политики на территории </w:t>
      </w:r>
      <w:r w:rsidR="005B418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«Тунгиро-Олёкминский район»</w:t>
      </w:r>
      <w:r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предложения и рекомендации по их разрешению. </w:t>
      </w:r>
    </w:p>
    <w:p w:rsidR="000A354D" w:rsidRPr="000A354D" w:rsidRDefault="002478A0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Ответственность за своевременное составление годового отчета и ежеквартальной информации о выполнении плана работы Контрольно-счетной палаты, иной информации о деятельности Контрольно-счетной палаты несет председател</w:t>
      </w:r>
      <w:r w:rsidR="005B418B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Контрольно-счетной палаты.</w:t>
      </w:r>
    </w:p>
    <w:p w:rsidR="000A354D" w:rsidRPr="000A354D" w:rsidRDefault="002478A0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Общий контроль за составлением отчетных документов о деятельности Контрольно-счетной палаты осуществляет председатель Контрольно-счетной палаты.</w:t>
      </w:r>
    </w:p>
    <w:p w:rsidR="000A354D" w:rsidRPr="000A354D" w:rsidRDefault="002478A0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Размещение информации о деятельности Контрольно-счетной палаты в средствах массовой информации, на официальном сайте Контрольно-счетной палаты в информационно-телекоммуникационной сети Интернет (далее – сети Интернет) и на информационных стендах осуществляется в соответствии с требованиями, установленными законодательством Российской Федерации и законодательством Забайкальского края, настоящим Регламентом и локальными правовыми актами Контрольно-счетной палаты и обеспечивается </w:t>
      </w:r>
      <w:r w:rsidR="005B418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председателем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Контрольно-счетной палаты. </w:t>
      </w:r>
    </w:p>
    <w:p w:rsidR="000A354D" w:rsidRPr="000A354D" w:rsidRDefault="002478A0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Порядок организации доступа к информации о деятельности Контрольно-счетной палаты (включая перечни информации о деятельности Контрольно-счетной палаты, размещаемой в сети Интернет, порядок размещения информации о деятельности Контрольно-счетной палаты в общественно доступных местах, порядок ознакомления с информацией о деятельности Контрольно-счетной палаты в занимаемых ей помещениях), утверждается председателем Контрольно-счетной палаты. </w:t>
      </w:r>
    </w:p>
    <w:p w:rsidR="000A354D" w:rsidRPr="000A354D" w:rsidRDefault="002478A0" w:rsidP="000A35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Годовой отчет Контрольно-счетной палаты публикуется в средствах массовой информации или размещается на официальном сайте Контрольно-счетной палаты в сети Интернет в течение 30 календарных дней после даты его рассмотрения </w:t>
      </w:r>
      <w:r w:rsidR="005B418B">
        <w:rPr>
          <w:rFonts w:ascii="Times New Roman" w:eastAsia="Calibri" w:hAnsi="Times New Roman" w:cs="Times New Roman"/>
          <w:sz w:val="28"/>
          <w:szCs w:val="28"/>
          <w:lang w:eastAsia="ru-RU"/>
        </w:rPr>
        <w:t>Советом муниципального района «Тунгиро-Олёкминский район».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5B418B" w:rsidP="000A35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="008760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0A354D" w:rsidRPr="000A3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делопроизводства в Контрольно-счетной палате</w:t>
      </w:r>
    </w:p>
    <w:p w:rsidR="000A354D" w:rsidRPr="000A354D" w:rsidRDefault="000A354D" w:rsidP="000A3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354D" w:rsidRPr="000A354D" w:rsidRDefault="005B418B" w:rsidP="000A3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478A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A354D" w:rsidRPr="000A354D">
        <w:rPr>
          <w:rFonts w:ascii="Times New Roman" w:eastAsia="Calibri" w:hAnsi="Times New Roman" w:cs="Times New Roman"/>
          <w:sz w:val="28"/>
          <w:szCs w:val="28"/>
          <w:lang w:eastAsia="ru-RU"/>
        </w:rPr>
        <w:t>. Организация работы с документами в Контрольно-счетной палате осуществляется в соответствии с Инструкцией по делопроизводству и иными локальными правовыми актами Контрольно-счетной палаты, утверждаемыми председателем Контрольно-счетной палаты.</w:t>
      </w:r>
    </w:p>
    <w:p w:rsidR="00296F38" w:rsidRDefault="00296F38"/>
    <w:sectPr w:rsidR="00296F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22" w:rsidRDefault="003E5022" w:rsidP="005B418B">
      <w:pPr>
        <w:spacing w:after="0" w:line="240" w:lineRule="auto"/>
      </w:pPr>
      <w:r>
        <w:separator/>
      </w:r>
    </w:p>
  </w:endnote>
  <w:endnote w:type="continuationSeparator" w:id="0">
    <w:p w:rsidR="003E5022" w:rsidRDefault="003E5022" w:rsidP="005B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4077"/>
      <w:docPartObj>
        <w:docPartGallery w:val="Page Numbers (Bottom of Page)"/>
        <w:docPartUnique/>
      </w:docPartObj>
    </w:sdtPr>
    <w:sdtEndPr/>
    <w:sdtContent>
      <w:p w:rsidR="00DB56ED" w:rsidRDefault="00DB56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CDD">
          <w:rPr>
            <w:noProof/>
          </w:rPr>
          <w:t>11</w:t>
        </w:r>
        <w:r>
          <w:fldChar w:fldCharType="end"/>
        </w:r>
      </w:p>
    </w:sdtContent>
  </w:sdt>
  <w:p w:rsidR="00DB56ED" w:rsidRDefault="00DB56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22" w:rsidRDefault="003E5022" w:rsidP="005B418B">
      <w:pPr>
        <w:spacing w:after="0" w:line="240" w:lineRule="auto"/>
      </w:pPr>
      <w:r>
        <w:separator/>
      </w:r>
    </w:p>
  </w:footnote>
  <w:footnote w:type="continuationSeparator" w:id="0">
    <w:p w:rsidR="003E5022" w:rsidRDefault="003E5022" w:rsidP="005B4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4D"/>
    <w:rsid w:val="000173AB"/>
    <w:rsid w:val="000331AF"/>
    <w:rsid w:val="000A354D"/>
    <w:rsid w:val="000B151A"/>
    <w:rsid w:val="0012655E"/>
    <w:rsid w:val="00151F21"/>
    <w:rsid w:val="00172D22"/>
    <w:rsid w:val="00183352"/>
    <w:rsid w:val="001A05A6"/>
    <w:rsid w:val="002478A0"/>
    <w:rsid w:val="00257329"/>
    <w:rsid w:val="002941C8"/>
    <w:rsid w:val="00296F38"/>
    <w:rsid w:val="00330A1C"/>
    <w:rsid w:val="00340DC6"/>
    <w:rsid w:val="00354B3B"/>
    <w:rsid w:val="003775F1"/>
    <w:rsid w:val="003A23E1"/>
    <w:rsid w:val="003E5022"/>
    <w:rsid w:val="00467E9E"/>
    <w:rsid w:val="004945DA"/>
    <w:rsid w:val="004E6295"/>
    <w:rsid w:val="005B418B"/>
    <w:rsid w:val="005E287F"/>
    <w:rsid w:val="005E2AA4"/>
    <w:rsid w:val="0061214D"/>
    <w:rsid w:val="00634981"/>
    <w:rsid w:val="006420C4"/>
    <w:rsid w:val="00647C2F"/>
    <w:rsid w:val="0068381B"/>
    <w:rsid w:val="006962BF"/>
    <w:rsid w:val="006E4623"/>
    <w:rsid w:val="006F1CDD"/>
    <w:rsid w:val="00720389"/>
    <w:rsid w:val="007A78BC"/>
    <w:rsid w:val="007E5A9C"/>
    <w:rsid w:val="008352C8"/>
    <w:rsid w:val="008516B2"/>
    <w:rsid w:val="008760F1"/>
    <w:rsid w:val="0090385F"/>
    <w:rsid w:val="00936C45"/>
    <w:rsid w:val="00975CF6"/>
    <w:rsid w:val="009873C9"/>
    <w:rsid w:val="009B6BF4"/>
    <w:rsid w:val="009F3980"/>
    <w:rsid w:val="00A13B50"/>
    <w:rsid w:val="00B454CF"/>
    <w:rsid w:val="00BA7EE9"/>
    <w:rsid w:val="00BC1F4C"/>
    <w:rsid w:val="00BF0D04"/>
    <w:rsid w:val="00C70177"/>
    <w:rsid w:val="00CE155A"/>
    <w:rsid w:val="00DB56ED"/>
    <w:rsid w:val="00E27776"/>
    <w:rsid w:val="00EC3211"/>
    <w:rsid w:val="00F22A3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26C8-B1A7-4FBB-9475-D8C909E9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A3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18B"/>
  </w:style>
  <w:style w:type="paragraph" w:styleId="a7">
    <w:name w:val="footer"/>
    <w:basedOn w:val="a"/>
    <w:link w:val="a8"/>
    <w:uiPriority w:val="99"/>
    <w:unhideWhenUsed/>
    <w:rsid w:val="005B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DF8C-DA9B-4218-A460-88FE4BD1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Татаринова</dc:creator>
  <cp:keywords/>
  <dc:description/>
  <cp:lastModifiedBy>Поиелова Ольга</cp:lastModifiedBy>
  <cp:revision>35</cp:revision>
  <cp:lastPrinted>2023-02-10T05:03:00Z</cp:lastPrinted>
  <dcterms:created xsi:type="dcterms:W3CDTF">2022-03-11T08:13:00Z</dcterms:created>
  <dcterms:modified xsi:type="dcterms:W3CDTF">2023-02-10T05:03:00Z</dcterms:modified>
</cp:coreProperties>
</file>