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13" w:rsidRDefault="002A1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1813" w:rsidRDefault="002A1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1813" w:rsidRPr="00973965" w:rsidRDefault="007F08DD" w:rsidP="00973965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973965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973965" w:rsidRPr="00973965">
        <w:rPr>
          <w:rFonts w:ascii="Arial" w:hAnsi="Arial" w:cs="Arial"/>
          <w:b/>
          <w:sz w:val="32"/>
          <w:szCs w:val="32"/>
        </w:rPr>
        <w:t xml:space="preserve"> </w:t>
      </w:r>
      <w:r w:rsidRPr="00973965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973965">
        <w:rPr>
          <w:rFonts w:ascii="Arial" w:hAnsi="Arial" w:cs="Arial"/>
          <w:b/>
          <w:sz w:val="32"/>
          <w:szCs w:val="32"/>
        </w:rPr>
        <w:t xml:space="preserve"> </w:t>
      </w:r>
      <w:r w:rsidRPr="0097396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2A1813" w:rsidRPr="00973965" w:rsidRDefault="002A18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73965" w:rsidRPr="00973965" w:rsidRDefault="009739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A1813" w:rsidRPr="00973965" w:rsidRDefault="007F08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3965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2A1813" w:rsidRDefault="002A1813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973965" w:rsidRDefault="00973965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2A1813" w:rsidRPr="00973965" w:rsidRDefault="007F08DD">
      <w:pPr>
        <w:tabs>
          <w:tab w:val="left" w:pos="7020"/>
        </w:tabs>
        <w:spacing w:after="0" w:line="240" w:lineRule="auto"/>
        <w:ind w:firstLineChars="100" w:firstLine="240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bCs/>
          <w:sz w:val="24"/>
          <w:szCs w:val="24"/>
        </w:rPr>
        <w:t>02</w:t>
      </w:r>
      <w:r w:rsidRPr="00973965">
        <w:rPr>
          <w:rFonts w:ascii="Arial" w:hAnsi="Arial" w:cs="Arial"/>
          <w:bCs/>
          <w:sz w:val="24"/>
          <w:szCs w:val="24"/>
        </w:rPr>
        <w:t xml:space="preserve"> </w:t>
      </w:r>
      <w:r w:rsidRPr="00973965">
        <w:rPr>
          <w:rFonts w:ascii="Arial" w:hAnsi="Arial" w:cs="Arial"/>
          <w:bCs/>
          <w:sz w:val="24"/>
          <w:szCs w:val="24"/>
        </w:rPr>
        <w:t>октя</w:t>
      </w:r>
      <w:r w:rsidRPr="00973965">
        <w:rPr>
          <w:rFonts w:ascii="Arial" w:hAnsi="Arial" w:cs="Arial"/>
          <w:sz w:val="24"/>
          <w:szCs w:val="24"/>
        </w:rPr>
        <w:t>бря</w:t>
      </w:r>
      <w:r w:rsidRPr="00973965">
        <w:rPr>
          <w:rFonts w:ascii="Arial" w:hAnsi="Arial" w:cs="Arial"/>
          <w:b/>
          <w:sz w:val="24"/>
          <w:szCs w:val="24"/>
        </w:rPr>
        <w:t xml:space="preserve"> </w:t>
      </w:r>
      <w:r w:rsidRPr="00973965">
        <w:rPr>
          <w:rFonts w:ascii="Arial" w:hAnsi="Arial" w:cs="Arial"/>
          <w:sz w:val="24"/>
          <w:szCs w:val="24"/>
        </w:rPr>
        <w:t>202</w:t>
      </w:r>
      <w:r w:rsidRPr="00973965">
        <w:rPr>
          <w:rFonts w:ascii="Arial" w:hAnsi="Arial" w:cs="Arial"/>
          <w:sz w:val="24"/>
          <w:szCs w:val="24"/>
        </w:rPr>
        <w:t>5</w:t>
      </w:r>
      <w:r w:rsidRPr="00973965">
        <w:rPr>
          <w:rFonts w:ascii="Arial" w:hAnsi="Arial" w:cs="Arial"/>
          <w:sz w:val="24"/>
          <w:szCs w:val="24"/>
        </w:rPr>
        <w:t xml:space="preserve">  года</w:t>
      </w:r>
      <w:r w:rsidRPr="00973965">
        <w:rPr>
          <w:rFonts w:ascii="Arial" w:hAnsi="Arial" w:cs="Arial"/>
          <w:sz w:val="24"/>
          <w:szCs w:val="24"/>
        </w:rPr>
        <w:tab/>
      </w:r>
      <w:r w:rsidRPr="00973965">
        <w:rPr>
          <w:rFonts w:ascii="Arial" w:hAnsi="Arial" w:cs="Arial"/>
          <w:sz w:val="24"/>
          <w:szCs w:val="24"/>
        </w:rPr>
        <w:tab/>
      </w:r>
      <w:r w:rsidRPr="00973965">
        <w:rPr>
          <w:rFonts w:ascii="Arial" w:hAnsi="Arial" w:cs="Arial"/>
          <w:sz w:val="24"/>
          <w:szCs w:val="24"/>
        </w:rPr>
        <w:tab/>
      </w:r>
      <w:r w:rsidR="00973965">
        <w:rPr>
          <w:rFonts w:ascii="Arial" w:hAnsi="Arial" w:cs="Arial"/>
          <w:sz w:val="24"/>
          <w:szCs w:val="24"/>
        </w:rPr>
        <w:t xml:space="preserve">           </w:t>
      </w:r>
      <w:r w:rsidRPr="00973965">
        <w:rPr>
          <w:rFonts w:ascii="Arial" w:hAnsi="Arial" w:cs="Arial"/>
          <w:sz w:val="24"/>
          <w:szCs w:val="24"/>
        </w:rPr>
        <w:tab/>
        <w:t xml:space="preserve">№  </w:t>
      </w:r>
      <w:r w:rsidRPr="00973965">
        <w:rPr>
          <w:rFonts w:ascii="Arial" w:hAnsi="Arial" w:cs="Arial"/>
          <w:sz w:val="24"/>
          <w:szCs w:val="24"/>
        </w:rPr>
        <w:t>149</w:t>
      </w:r>
    </w:p>
    <w:p w:rsidR="002A1813" w:rsidRPr="00973965" w:rsidRDefault="002A18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3965" w:rsidRPr="00973965" w:rsidRDefault="00973965" w:rsidP="00973965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>с</w:t>
      </w:r>
      <w:r w:rsidRPr="00973965">
        <w:rPr>
          <w:rFonts w:ascii="Arial" w:hAnsi="Arial" w:cs="Arial"/>
          <w:sz w:val="24"/>
          <w:szCs w:val="24"/>
        </w:rPr>
        <w:t>ело</w:t>
      </w:r>
      <w:r w:rsidRPr="00973965">
        <w:rPr>
          <w:rFonts w:ascii="Arial" w:hAnsi="Arial" w:cs="Arial"/>
          <w:sz w:val="24"/>
          <w:szCs w:val="24"/>
        </w:rPr>
        <w:t xml:space="preserve"> Тупик</w:t>
      </w:r>
    </w:p>
    <w:p w:rsidR="002A1813" w:rsidRPr="00973965" w:rsidRDefault="002A18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3965" w:rsidRDefault="009739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1813" w:rsidRPr="00973965" w:rsidRDefault="007F08DD" w:rsidP="00973965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973965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  <w:r w:rsidR="00973965" w:rsidRPr="00973965">
        <w:rPr>
          <w:rFonts w:ascii="Arial" w:hAnsi="Arial" w:cs="Arial"/>
          <w:b/>
          <w:sz w:val="32"/>
          <w:szCs w:val="32"/>
        </w:rPr>
        <w:t xml:space="preserve"> </w:t>
      </w:r>
      <w:r w:rsidRPr="00973965">
        <w:rPr>
          <w:rFonts w:ascii="Arial" w:hAnsi="Arial" w:cs="Arial"/>
          <w:b/>
          <w:sz w:val="32"/>
          <w:szCs w:val="32"/>
        </w:rPr>
        <w:t>«Энергосбережение и повышение энергетической</w:t>
      </w:r>
      <w:r w:rsidR="00973965" w:rsidRPr="00973965">
        <w:rPr>
          <w:rFonts w:ascii="Arial" w:hAnsi="Arial" w:cs="Arial"/>
          <w:b/>
          <w:sz w:val="32"/>
          <w:szCs w:val="32"/>
        </w:rPr>
        <w:t xml:space="preserve"> </w:t>
      </w:r>
      <w:r w:rsidRPr="00973965">
        <w:rPr>
          <w:rFonts w:ascii="Arial" w:hAnsi="Arial" w:cs="Arial"/>
          <w:b/>
          <w:sz w:val="32"/>
          <w:szCs w:val="32"/>
        </w:rPr>
        <w:t xml:space="preserve">эффективности </w:t>
      </w:r>
      <w:r w:rsidRPr="00973965">
        <w:rPr>
          <w:rFonts w:ascii="Arial" w:hAnsi="Arial" w:cs="Arial"/>
          <w:b/>
          <w:sz w:val="32"/>
          <w:szCs w:val="32"/>
        </w:rPr>
        <w:t>муниципального района</w:t>
      </w:r>
    </w:p>
    <w:p w:rsidR="002A1813" w:rsidRPr="00973965" w:rsidRDefault="007F08DD" w:rsidP="00973965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973965">
        <w:rPr>
          <w:rFonts w:ascii="Arial" w:hAnsi="Arial" w:cs="Arial"/>
          <w:b/>
          <w:sz w:val="32"/>
          <w:szCs w:val="32"/>
        </w:rPr>
        <w:t xml:space="preserve"> «Тунгиро-Олёкминский район» на 202</w:t>
      </w:r>
      <w:r w:rsidRPr="00973965">
        <w:rPr>
          <w:rFonts w:ascii="Arial" w:hAnsi="Arial" w:cs="Arial"/>
          <w:b/>
          <w:sz w:val="32"/>
          <w:szCs w:val="32"/>
        </w:rPr>
        <w:t>6</w:t>
      </w:r>
      <w:r w:rsidRPr="00973965">
        <w:rPr>
          <w:rFonts w:ascii="Arial" w:hAnsi="Arial" w:cs="Arial"/>
          <w:b/>
          <w:sz w:val="32"/>
          <w:szCs w:val="32"/>
        </w:rPr>
        <w:t>-202</w:t>
      </w:r>
      <w:r w:rsidRPr="00973965">
        <w:rPr>
          <w:rFonts w:ascii="Arial" w:hAnsi="Arial" w:cs="Arial"/>
          <w:b/>
          <w:sz w:val="32"/>
          <w:szCs w:val="32"/>
        </w:rPr>
        <w:t>9</w:t>
      </w:r>
      <w:r w:rsidRPr="00973965">
        <w:rPr>
          <w:rFonts w:ascii="Arial" w:hAnsi="Arial" w:cs="Arial"/>
          <w:b/>
          <w:sz w:val="32"/>
          <w:szCs w:val="32"/>
        </w:rPr>
        <w:t xml:space="preserve"> годы»</w:t>
      </w:r>
    </w:p>
    <w:p w:rsidR="002A1813" w:rsidRDefault="002A1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813" w:rsidRDefault="002A1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813" w:rsidRPr="00973965" w:rsidRDefault="007F08D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73965">
        <w:rPr>
          <w:rFonts w:ascii="Arial" w:hAnsi="Arial" w:cs="Arial"/>
          <w:sz w:val="24"/>
          <w:szCs w:val="24"/>
          <w:shd w:val="clear" w:color="auto" w:fill="FFFFFF"/>
        </w:rPr>
        <w:t>В соответствии с постановлением главы муниципального района «Тунгиро-Олёкминский район» от 08.12.2015 г. № 212 «Об утверждении порядка разработки и корректировки муниципальных програм</w:t>
      </w:r>
      <w:r w:rsidRPr="00973965">
        <w:rPr>
          <w:rFonts w:ascii="Arial" w:hAnsi="Arial" w:cs="Arial"/>
          <w:sz w:val="24"/>
          <w:szCs w:val="24"/>
          <w:shd w:val="clear" w:color="auto" w:fill="FFFFFF"/>
        </w:rPr>
        <w:t>м муниципального района «Тунгиро-Олёкминский район», осуществления мониторинга и контроля их реализации», руководствуясь ст. 10 Устава муниципального района «Тунгиро-Олёкминский район», администрация муниципального района «Тунгиро-Олёкминский район»постано</w:t>
      </w:r>
      <w:r w:rsidRPr="00973965">
        <w:rPr>
          <w:rFonts w:ascii="Arial" w:hAnsi="Arial" w:cs="Arial"/>
          <w:sz w:val="24"/>
          <w:szCs w:val="24"/>
          <w:shd w:val="clear" w:color="auto" w:fill="FFFFFF"/>
        </w:rPr>
        <w:t>вляет</w:t>
      </w:r>
      <w:r w:rsidRPr="00973965">
        <w:rPr>
          <w:rFonts w:ascii="Arial" w:hAnsi="Arial" w:cs="Arial"/>
          <w:sz w:val="24"/>
          <w:szCs w:val="24"/>
        </w:rPr>
        <w:t>:</w:t>
      </w:r>
    </w:p>
    <w:p w:rsidR="002A1813" w:rsidRPr="00973965" w:rsidRDefault="007F08D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>Утвердить прилагаемую муниципальную Программу «Энергосбережение и повышение энергетической эффективности муниципального района «Тунгиро-Олёкминский район» на 202</w:t>
      </w:r>
      <w:r w:rsidRPr="00973965">
        <w:rPr>
          <w:rFonts w:ascii="Arial" w:hAnsi="Arial" w:cs="Arial"/>
          <w:sz w:val="24"/>
          <w:szCs w:val="24"/>
        </w:rPr>
        <w:t>6</w:t>
      </w:r>
      <w:r w:rsidRPr="00973965">
        <w:rPr>
          <w:rFonts w:ascii="Arial" w:hAnsi="Arial" w:cs="Arial"/>
          <w:sz w:val="24"/>
          <w:szCs w:val="24"/>
        </w:rPr>
        <w:t>-202</w:t>
      </w:r>
      <w:r w:rsidRPr="00973965">
        <w:rPr>
          <w:rFonts w:ascii="Arial" w:hAnsi="Arial" w:cs="Arial"/>
          <w:sz w:val="24"/>
          <w:szCs w:val="24"/>
        </w:rPr>
        <w:t>9</w:t>
      </w:r>
      <w:r w:rsidRPr="00973965">
        <w:rPr>
          <w:rFonts w:ascii="Arial" w:hAnsi="Arial" w:cs="Arial"/>
          <w:sz w:val="24"/>
          <w:szCs w:val="24"/>
        </w:rPr>
        <w:t xml:space="preserve"> годы».</w:t>
      </w:r>
    </w:p>
    <w:p w:rsidR="002A1813" w:rsidRPr="00973965" w:rsidRDefault="007F08D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>Настоящее постановление вступает в силу с 01 января 202</w:t>
      </w:r>
      <w:r w:rsidRPr="00973965">
        <w:rPr>
          <w:rFonts w:ascii="Arial" w:hAnsi="Arial" w:cs="Arial"/>
          <w:sz w:val="24"/>
          <w:szCs w:val="24"/>
        </w:rPr>
        <w:t>6</w:t>
      </w:r>
      <w:r w:rsidRPr="00973965">
        <w:rPr>
          <w:rFonts w:ascii="Arial" w:hAnsi="Arial" w:cs="Arial"/>
          <w:sz w:val="24"/>
          <w:szCs w:val="24"/>
        </w:rPr>
        <w:t xml:space="preserve"> года.</w:t>
      </w:r>
    </w:p>
    <w:p w:rsidR="002A1813" w:rsidRPr="00973965" w:rsidRDefault="007F08D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 xml:space="preserve">Настоящее </w:t>
      </w:r>
      <w:r w:rsidRPr="00973965">
        <w:rPr>
          <w:rFonts w:ascii="Arial" w:hAnsi="Arial" w:cs="Arial"/>
          <w:sz w:val="24"/>
          <w:szCs w:val="24"/>
        </w:rPr>
        <w:t>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2A1813" w:rsidRPr="00973965" w:rsidRDefault="007F08D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2A1813" w:rsidRPr="00973965" w:rsidRDefault="002A1813">
      <w:pPr>
        <w:ind w:firstLine="709"/>
        <w:rPr>
          <w:rFonts w:ascii="Arial" w:hAnsi="Arial" w:cs="Arial"/>
          <w:sz w:val="24"/>
          <w:szCs w:val="24"/>
        </w:rPr>
      </w:pPr>
    </w:p>
    <w:p w:rsidR="002A1813" w:rsidRPr="00973965" w:rsidRDefault="002A1813">
      <w:pPr>
        <w:rPr>
          <w:rFonts w:ascii="Arial" w:hAnsi="Arial" w:cs="Arial"/>
          <w:sz w:val="24"/>
          <w:szCs w:val="24"/>
        </w:rPr>
      </w:pPr>
    </w:p>
    <w:p w:rsidR="002A1813" w:rsidRPr="00973965" w:rsidRDefault="007F08DD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>И</w:t>
      </w:r>
      <w:r w:rsidRPr="00973965">
        <w:rPr>
          <w:rFonts w:ascii="Arial" w:hAnsi="Arial" w:cs="Arial"/>
          <w:sz w:val="24"/>
          <w:szCs w:val="24"/>
        </w:rPr>
        <w:t xml:space="preserve">.о. </w:t>
      </w:r>
      <w:r w:rsidRPr="00973965">
        <w:rPr>
          <w:rFonts w:ascii="Arial" w:hAnsi="Arial" w:cs="Arial"/>
          <w:sz w:val="24"/>
          <w:szCs w:val="24"/>
        </w:rPr>
        <w:t>главы муниципального района</w:t>
      </w:r>
      <w:r w:rsidRPr="00973965">
        <w:rPr>
          <w:rFonts w:ascii="Arial" w:hAnsi="Arial" w:cs="Arial"/>
          <w:sz w:val="24"/>
          <w:szCs w:val="24"/>
        </w:rPr>
        <w:tab/>
      </w:r>
    </w:p>
    <w:p w:rsidR="002A1813" w:rsidRPr="00973965" w:rsidRDefault="007F08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73965">
        <w:rPr>
          <w:rFonts w:ascii="Arial" w:hAnsi="Arial" w:cs="Arial"/>
          <w:sz w:val="24"/>
          <w:szCs w:val="24"/>
        </w:rPr>
        <w:t xml:space="preserve">«Тунгиро-Олёкминский </w:t>
      </w:r>
      <w:r w:rsidRPr="00973965">
        <w:rPr>
          <w:rFonts w:ascii="Arial" w:hAnsi="Arial" w:cs="Arial"/>
          <w:sz w:val="24"/>
          <w:szCs w:val="24"/>
        </w:rPr>
        <w:t xml:space="preserve">район»                                                 </w:t>
      </w:r>
      <w:r w:rsidR="00973965">
        <w:rPr>
          <w:rFonts w:ascii="Arial" w:hAnsi="Arial" w:cs="Arial"/>
          <w:sz w:val="24"/>
          <w:szCs w:val="24"/>
        </w:rPr>
        <w:t xml:space="preserve">                            </w:t>
      </w:r>
      <w:r w:rsidRPr="00973965">
        <w:rPr>
          <w:rFonts w:ascii="Arial" w:hAnsi="Arial" w:cs="Arial"/>
          <w:sz w:val="24"/>
          <w:szCs w:val="24"/>
        </w:rPr>
        <w:t xml:space="preserve"> </w:t>
      </w:r>
      <w:r w:rsidRPr="00973965">
        <w:rPr>
          <w:rFonts w:ascii="Arial" w:hAnsi="Arial" w:cs="Arial"/>
          <w:sz w:val="24"/>
          <w:szCs w:val="24"/>
        </w:rPr>
        <w:t>О</w:t>
      </w:r>
      <w:r w:rsidRPr="00973965">
        <w:rPr>
          <w:rFonts w:ascii="Arial" w:hAnsi="Arial" w:cs="Arial"/>
          <w:sz w:val="24"/>
          <w:szCs w:val="24"/>
        </w:rPr>
        <w:t>.В. Помелова</w:t>
      </w:r>
    </w:p>
    <w:p w:rsidR="002A1813" w:rsidRPr="00973965" w:rsidRDefault="002A1813">
      <w:pPr>
        <w:rPr>
          <w:rFonts w:ascii="Arial" w:hAnsi="Arial" w:cs="Arial"/>
          <w:sz w:val="24"/>
          <w:szCs w:val="24"/>
        </w:rPr>
      </w:pPr>
    </w:p>
    <w:p w:rsidR="002A1813" w:rsidRPr="00973965" w:rsidRDefault="002A181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1813" w:rsidRPr="00973965" w:rsidRDefault="002A181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1813" w:rsidRPr="00973965" w:rsidRDefault="002A181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1813" w:rsidRPr="00973965" w:rsidRDefault="002A18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1813" w:rsidRPr="00973965" w:rsidRDefault="002A18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973965" w:rsidRDefault="00973965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</w:rPr>
      </w:pPr>
    </w:p>
    <w:p w:rsidR="002A1813" w:rsidRPr="00973965" w:rsidRDefault="007F08DD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</w:rPr>
      </w:pPr>
      <w:r w:rsidRPr="00973965">
        <w:rPr>
          <w:rFonts w:ascii="Arial" w:hAnsi="Arial" w:cs="Arial"/>
          <w:b/>
          <w:bCs/>
        </w:rPr>
        <w:t>1.ПАСПОРТ ПРОГРАММЫ</w:t>
      </w:r>
    </w:p>
    <w:tbl>
      <w:tblPr>
        <w:tblW w:w="4922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376"/>
        <w:gridCol w:w="7045"/>
      </w:tblGrid>
      <w:tr w:rsidR="002A1813" w:rsidRPr="00973965" w:rsidTr="00973965">
        <w:trPr>
          <w:trHeight w:val="850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  <w:r w:rsidRPr="00973965">
              <w:rPr>
                <w:rFonts w:ascii="Arial" w:hAnsi="Arial" w:cs="Arial"/>
              </w:rPr>
              <w:t xml:space="preserve">Наименование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Энергосбережение  и повышение энергетической  эффективности муниципального района «Тунгиро-Олёкминский район»на 202</w:t>
            </w:r>
            <w:r w:rsidRPr="00973965">
              <w:rPr>
                <w:rFonts w:ascii="Arial" w:hAnsi="Arial" w:cs="Arial"/>
              </w:rPr>
              <w:t>6</w:t>
            </w:r>
            <w:r w:rsidRPr="00973965">
              <w:rPr>
                <w:rFonts w:ascii="Arial" w:hAnsi="Arial" w:cs="Arial"/>
              </w:rPr>
              <w:t>-202</w:t>
            </w:r>
            <w:r w:rsidRPr="00973965">
              <w:rPr>
                <w:rFonts w:ascii="Arial" w:hAnsi="Arial" w:cs="Arial"/>
              </w:rPr>
              <w:t>9</w:t>
            </w:r>
            <w:r w:rsidRPr="00973965">
              <w:rPr>
                <w:rFonts w:ascii="Arial" w:hAnsi="Arial" w:cs="Arial"/>
              </w:rPr>
              <w:t xml:space="preserve"> годы (далее – </w:t>
            </w:r>
            <w:r w:rsidRPr="00973965">
              <w:rPr>
                <w:rFonts w:ascii="Arial" w:hAnsi="Arial" w:cs="Arial"/>
              </w:rPr>
              <w:t xml:space="preserve">Программа) </w:t>
            </w:r>
          </w:p>
        </w:tc>
      </w:tr>
      <w:tr w:rsidR="002A1813" w:rsidRPr="00973965" w:rsidTr="00973965">
        <w:trPr>
          <w:trHeight w:val="2232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Постановление </w:t>
            </w:r>
            <w:r w:rsidRPr="00973965">
              <w:rPr>
                <w:rFonts w:ascii="Arial" w:hAnsi="Arial" w:cs="Arial"/>
              </w:rPr>
              <w:t>Правительства Российской Федерации от 31 декабря 2009 года № 1225 «О требованиях к региональным и муниципальным программам в области энергосбережения и  повышении энергетической эффективности».</w:t>
            </w:r>
          </w:p>
        </w:tc>
      </w:tr>
      <w:tr w:rsidR="002A1813" w:rsidRPr="00973965" w:rsidTr="00973965">
        <w:trPr>
          <w:trHeight w:val="562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Заказчик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Администрация муниципального района «Тунг</w:t>
            </w:r>
            <w:r w:rsidRPr="00973965">
              <w:rPr>
                <w:rFonts w:ascii="Arial" w:hAnsi="Arial" w:cs="Arial"/>
              </w:rPr>
              <w:t xml:space="preserve">иро-Олёкминский район». </w:t>
            </w:r>
          </w:p>
        </w:tc>
      </w:tr>
      <w:tr w:rsidR="002A1813" w:rsidRPr="00973965" w:rsidTr="00973965">
        <w:trPr>
          <w:trHeight w:val="577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Разработчик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Администрация муниципального района «Тунгиро-Олёкминский район».</w:t>
            </w:r>
          </w:p>
        </w:tc>
      </w:tr>
      <w:tr w:rsidR="002A1813" w:rsidRPr="00973965" w:rsidTr="00973965">
        <w:trPr>
          <w:trHeight w:val="273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Исполнители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Руководители бюджетных учреждений</w:t>
            </w:r>
          </w:p>
        </w:tc>
      </w:tr>
      <w:tr w:rsidR="002A1813" w:rsidRPr="00973965" w:rsidTr="00973965">
        <w:trPr>
          <w:trHeight w:val="1686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Цель и задачи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 Цель: обеспечение рационального использования топливно-энергетических ресурсов за счет реализации энергосберегающих мероприятий и повышения энергетической эффективности.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Задачи:</w:t>
            </w:r>
            <w:r w:rsidRPr="00973965">
              <w:rPr>
                <w:rFonts w:ascii="Arial" w:hAnsi="Arial" w:cs="Arial"/>
              </w:rPr>
              <w:t xml:space="preserve"> </w:t>
            </w:r>
            <w:r w:rsidRPr="00973965">
              <w:rPr>
                <w:rFonts w:ascii="Arial" w:hAnsi="Arial" w:cs="Arial"/>
              </w:rPr>
              <w:t>Создание условий для повышения энергетической эффективности;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Реализация технических мероприятий по энергосбережению  </w:t>
            </w:r>
          </w:p>
        </w:tc>
      </w:tr>
      <w:tr w:rsidR="002A1813" w:rsidRPr="00973965" w:rsidTr="00973965">
        <w:trPr>
          <w:trHeight w:val="562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Сроки и этапы реализации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  <w:b/>
                <w:bCs/>
              </w:rPr>
              <w:t>202</w:t>
            </w:r>
            <w:r w:rsidRPr="00973965">
              <w:rPr>
                <w:rFonts w:ascii="Arial" w:hAnsi="Arial" w:cs="Arial"/>
                <w:b/>
                <w:bCs/>
              </w:rPr>
              <w:t>6</w:t>
            </w:r>
            <w:r w:rsidRPr="00973965">
              <w:rPr>
                <w:rFonts w:ascii="Arial" w:hAnsi="Arial" w:cs="Arial"/>
                <w:b/>
                <w:bCs/>
              </w:rPr>
              <w:t xml:space="preserve"> - 202</w:t>
            </w:r>
            <w:r w:rsidRPr="00973965">
              <w:rPr>
                <w:rFonts w:ascii="Arial" w:hAnsi="Arial" w:cs="Arial"/>
                <w:b/>
                <w:bCs/>
              </w:rPr>
              <w:t>9</w:t>
            </w:r>
            <w:r w:rsidRPr="00973965">
              <w:rPr>
                <w:rFonts w:ascii="Arial" w:hAnsi="Arial" w:cs="Arial"/>
                <w:b/>
                <w:bCs/>
              </w:rPr>
              <w:t xml:space="preserve"> годы. </w:t>
            </w:r>
            <w:r w:rsidRPr="00973965">
              <w:rPr>
                <w:rFonts w:ascii="Arial" w:hAnsi="Arial" w:cs="Arial"/>
                <w:bCs/>
              </w:rPr>
              <w:t>Программа будет реализовываться в один этап.</w:t>
            </w:r>
          </w:p>
        </w:tc>
      </w:tr>
      <w:tr w:rsidR="002A1813" w:rsidRPr="00973965" w:rsidTr="00973965">
        <w:trPr>
          <w:trHeight w:val="1959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Потребность в финансировании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Потребность в финансировании мероприятий программы за счет</w:t>
            </w:r>
            <w:r w:rsidRPr="00973965">
              <w:rPr>
                <w:rFonts w:ascii="Arial" w:hAnsi="Arial" w:cs="Arial"/>
              </w:rPr>
              <w:t xml:space="preserve"> бюджета составляет – 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  <w:b/>
              </w:rPr>
              <w:t>всего</w:t>
            </w:r>
            <w:r w:rsidRPr="00973965">
              <w:rPr>
                <w:rFonts w:ascii="Arial" w:hAnsi="Arial" w:cs="Arial"/>
                <w:b/>
                <w:bCs/>
              </w:rPr>
              <w:t xml:space="preserve">: </w:t>
            </w:r>
            <w:r w:rsidRPr="00973965">
              <w:rPr>
                <w:rFonts w:ascii="Arial" w:hAnsi="Arial" w:cs="Arial"/>
                <w:b/>
                <w:bCs/>
              </w:rPr>
              <w:t>400</w:t>
            </w:r>
            <w:r w:rsidRPr="00973965">
              <w:rPr>
                <w:rFonts w:ascii="Arial" w:hAnsi="Arial" w:cs="Arial"/>
                <w:b/>
                <w:bCs/>
              </w:rPr>
              <w:t xml:space="preserve">,0тыс. рублей, </w:t>
            </w:r>
            <w:r w:rsidRPr="00973965">
              <w:rPr>
                <w:rFonts w:ascii="Arial" w:hAnsi="Arial" w:cs="Arial"/>
                <w:bCs/>
              </w:rPr>
              <w:t>в том числе по годам: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202</w:t>
            </w:r>
            <w:r w:rsidRPr="00973965">
              <w:rPr>
                <w:rFonts w:ascii="Arial" w:hAnsi="Arial" w:cs="Arial"/>
              </w:rPr>
              <w:t>6</w:t>
            </w:r>
            <w:r w:rsidRPr="00973965">
              <w:rPr>
                <w:rFonts w:ascii="Arial" w:hAnsi="Arial" w:cs="Arial"/>
              </w:rPr>
              <w:t xml:space="preserve"> – </w:t>
            </w:r>
            <w:r w:rsidRPr="00973965">
              <w:rPr>
                <w:rFonts w:ascii="Arial" w:hAnsi="Arial" w:cs="Arial"/>
              </w:rPr>
              <w:t>100</w:t>
            </w:r>
            <w:r w:rsidRPr="00973965">
              <w:rPr>
                <w:rFonts w:ascii="Arial" w:hAnsi="Arial" w:cs="Arial"/>
              </w:rPr>
              <w:t>,0 тыс. рублей;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202</w:t>
            </w:r>
            <w:r w:rsidRPr="00973965">
              <w:rPr>
                <w:rFonts w:ascii="Arial" w:hAnsi="Arial" w:cs="Arial"/>
              </w:rPr>
              <w:t>7</w:t>
            </w:r>
            <w:r w:rsidRPr="00973965">
              <w:rPr>
                <w:rFonts w:ascii="Arial" w:hAnsi="Arial" w:cs="Arial"/>
              </w:rPr>
              <w:t xml:space="preserve"> – </w:t>
            </w:r>
            <w:r w:rsidRPr="00973965">
              <w:rPr>
                <w:rFonts w:ascii="Arial" w:hAnsi="Arial" w:cs="Arial"/>
              </w:rPr>
              <w:t>100</w:t>
            </w:r>
            <w:r w:rsidRPr="00973965">
              <w:rPr>
                <w:rFonts w:ascii="Arial" w:hAnsi="Arial" w:cs="Arial"/>
              </w:rPr>
              <w:t xml:space="preserve">,0 тыс. рублей; 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</w:rPr>
              <w:t>202</w:t>
            </w:r>
            <w:r w:rsidRPr="00973965">
              <w:rPr>
                <w:rFonts w:ascii="Arial" w:hAnsi="Arial" w:cs="Arial"/>
              </w:rPr>
              <w:t>8</w:t>
            </w:r>
            <w:r w:rsidRPr="00973965">
              <w:rPr>
                <w:rFonts w:ascii="Arial" w:hAnsi="Arial" w:cs="Arial"/>
              </w:rPr>
              <w:t xml:space="preserve"> – </w:t>
            </w:r>
            <w:r w:rsidRPr="00973965">
              <w:rPr>
                <w:rFonts w:ascii="Arial" w:hAnsi="Arial" w:cs="Arial"/>
              </w:rPr>
              <w:t>100</w:t>
            </w:r>
            <w:r w:rsidRPr="00973965">
              <w:rPr>
                <w:rFonts w:ascii="Arial" w:hAnsi="Arial" w:cs="Arial"/>
              </w:rPr>
              <w:t>,0 тыс. руб</w:t>
            </w:r>
            <w:r w:rsidRPr="00973965">
              <w:rPr>
                <w:rFonts w:ascii="Arial" w:hAnsi="Arial" w:cs="Arial"/>
                <w:bCs/>
              </w:rPr>
              <w:t xml:space="preserve">лей. </w:t>
            </w:r>
          </w:p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9</w:t>
            </w:r>
            <w:r w:rsidRPr="00973965">
              <w:rPr>
                <w:rFonts w:ascii="Arial" w:hAnsi="Arial" w:cs="Arial"/>
                <w:bCs/>
              </w:rPr>
              <w:t xml:space="preserve"> – </w:t>
            </w:r>
            <w:r w:rsidRPr="00973965">
              <w:rPr>
                <w:rFonts w:ascii="Arial" w:hAnsi="Arial" w:cs="Arial"/>
                <w:bCs/>
              </w:rPr>
              <w:t>100</w:t>
            </w:r>
            <w:r w:rsidRPr="00973965">
              <w:rPr>
                <w:rFonts w:ascii="Arial" w:hAnsi="Arial" w:cs="Arial"/>
                <w:bCs/>
              </w:rPr>
              <w:t>,0 тыс. рублей.</w:t>
            </w:r>
          </w:p>
        </w:tc>
      </w:tr>
      <w:tr w:rsidR="002A1813" w:rsidRPr="00973965" w:rsidTr="00973965">
        <w:trPr>
          <w:trHeight w:val="850"/>
        </w:trPr>
        <w:tc>
          <w:tcPr>
            <w:tcW w:w="33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 xml:space="preserve">Основные ожидаемые результаты реализации Программы </w:t>
            </w:r>
          </w:p>
        </w:tc>
        <w:tc>
          <w:tcPr>
            <w:tcW w:w="70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1813" w:rsidRPr="00973965" w:rsidRDefault="007F08DD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73965">
              <w:rPr>
                <w:rFonts w:ascii="Arial" w:hAnsi="Arial" w:cs="Arial"/>
              </w:rPr>
              <w:t>- создание экономического м</w:t>
            </w:r>
            <w:r w:rsidRPr="00973965">
              <w:rPr>
                <w:rFonts w:ascii="Arial" w:hAnsi="Arial" w:cs="Arial"/>
              </w:rPr>
              <w:t>еханизма энергоресурсосбережения, стимулирующего экономное использование энергетических ресурсов, сокращение потребности в финансировании.</w:t>
            </w:r>
          </w:p>
        </w:tc>
      </w:tr>
    </w:tbl>
    <w:p w:rsidR="002A1813" w:rsidRPr="00973965" w:rsidRDefault="002A1813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A1813" w:rsidRPr="00973965" w:rsidRDefault="007F08D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973965">
        <w:rPr>
          <w:rFonts w:ascii="Arial" w:hAnsi="Arial" w:cs="Arial"/>
          <w:b/>
        </w:rPr>
        <w:t>2. АНАЛИЗ И ОЦЕНКА ПРОБЛЕМ, РЕШЕНИЕ КОТОРЫХ ОСУЩЕСТВЛЯЕТСЯ ПУТЕМ РЕАЛИЗАЦИИ ПРОГРАММЫ</w:t>
      </w:r>
    </w:p>
    <w:p w:rsidR="002A1813" w:rsidRPr="00973965" w:rsidRDefault="002A1813">
      <w:pPr>
        <w:pStyle w:val="a5"/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</w:p>
    <w:p w:rsidR="002A1813" w:rsidRPr="00973965" w:rsidRDefault="007F08D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spacing w:val="2"/>
        </w:rPr>
      </w:pPr>
      <w:r w:rsidRPr="00973965">
        <w:rPr>
          <w:rFonts w:ascii="Arial" w:hAnsi="Arial" w:cs="Arial"/>
          <w:spacing w:val="2"/>
        </w:rPr>
        <w:t xml:space="preserve">Основной проблемой, решению </w:t>
      </w:r>
      <w:r w:rsidRPr="00973965">
        <w:rPr>
          <w:rFonts w:ascii="Arial" w:hAnsi="Arial" w:cs="Arial"/>
          <w:spacing w:val="2"/>
        </w:rPr>
        <w:t>которой способствует муниципальная программа «Энергосбережение и повышение энергетической эффективности в муниципальном районе «Тунгиро-Олёкминский район» (далее - Программа), является преодоление энергетических барьеров экономического роста за счет оптима</w:t>
      </w:r>
      <w:r w:rsidRPr="00973965">
        <w:rPr>
          <w:rFonts w:ascii="Arial" w:hAnsi="Arial" w:cs="Arial"/>
          <w:spacing w:val="2"/>
        </w:rPr>
        <w:t xml:space="preserve">льного соотношения усилий по наращиванию энергетического потенциала и снижения потребности в дополнительных энергоресурсах за счет энергосбережения. Мероприятия Программы в той или иной мере </w:t>
      </w:r>
      <w:r w:rsidRPr="00973965">
        <w:rPr>
          <w:rFonts w:ascii="Arial" w:hAnsi="Arial" w:cs="Arial"/>
          <w:spacing w:val="2"/>
        </w:rPr>
        <w:lastRenderedPageBreak/>
        <w:t>охватывают все отрасли экономики Тунгиро-Олёкминского района и до</w:t>
      </w:r>
      <w:r w:rsidRPr="00973965">
        <w:rPr>
          <w:rFonts w:ascii="Arial" w:hAnsi="Arial" w:cs="Arial"/>
          <w:spacing w:val="2"/>
        </w:rPr>
        <w:t>лжны стать инструментом повышения эффективности.</w:t>
      </w:r>
    </w:p>
    <w:p w:rsidR="002A1813" w:rsidRPr="00973965" w:rsidRDefault="007F08D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  <w:spacing w:val="2"/>
        </w:rPr>
        <w:t>Учитывая социальную и экономическую значимость энергосберегающих мероприятий, Программа позволит решить задачи энергосбережения в социальной сфере и жилищно-коммунальном хозяйстве, а также снизить нагрузку н</w:t>
      </w:r>
      <w:r w:rsidRPr="00973965">
        <w:rPr>
          <w:rFonts w:ascii="Arial" w:hAnsi="Arial" w:cs="Arial"/>
          <w:spacing w:val="2"/>
        </w:rPr>
        <w:t>а бюджет Забайкальского края по оплате потребленных ресурсов.</w:t>
      </w:r>
      <w:r w:rsidRPr="00973965">
        <w:rPr>
          <w:rFonts w:ascii="Arial" w:hAnsi="Arial" w:cs="Arial"/>
        </w:rPr>
        <w:t xml:space="preserve"> </w:t>
      </w:r>
    </w:p>
    <w:p w:rsidR="002A1813" w:rsidRPr="00973965" w:rsidRDefault="007F08D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В бюджетной сфере в связи с высоким износом оборудования (оконные блоки, котельное оборудования) проблема энергосбережения и энергоэффективности стои особенно остро. В связи с чем, данную пробл</w:t>
      </w:r>
      <w:r w:rsidRPr="00973965">
        <w:rPr>
          <w:rFonts w:ascii="Arial" w:hAnsi="Arial" w:cs="Arial"/>
        </w:rPr>
        <w:t>ему предлагается решить путем реализации следующих мероприятий программы: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1. Приобретение энергосберегающих электрических лампочек, ламп для освещения участков;</w:t>
      </w:r>
    </w:p>
    <w:p w:rsidR="002A1813" w:rsidRPr="00973965" w:rsidRDefault="007F08DD">
      <w:pPr>
        <w:pStyle w:val="a5"/>
        <w:tabs>
          <w:tab w:val="left" w:pos="993"/>
          <w:tab w:val="left" w:pos="1134"/>
        </w:tabs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2. Замена оконных блоков, электропроводки котельного оборудования, кровель здания с применением</w:t>
      </w:r>
      <w:r w:rsidRPr="00973965">
        <w:rPr>
          <w:rFonts w:ascii="Arial" w:hAnsi="Arial" w:cs="Arial"/>
        </w:rPr>
        <w:t xml:space="preserve"> современных теплоизоляционных кровельных материалов (при наличии проектно-сметной документации).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center"/>
        <w:rPr>
          <w:rFonts w:ascii="Arial" w:hAnsi="Arial" w:cs="Arial"/>
          <w:b/>
          <w:bCs/>
        </w:rPr>
      </w:pPr>
      <w:r w:rsidRPr="00973965">
        <w:rPr>
          <w:rFonts w:ascii="Arial" w:hAnsi="Arial" w:cs="Arial"/>
          <w:b/>
          <w:bCs/>
        </w:rPr>
        <w:t>3. ЦЕЛЬ И ЗАДАЧИ ПРОГРАММЫ</w:t>
      </w:r>
    </w:p>
    <w:p w:rsidR="002A1813" w:rsidRPr="00973965" w:rsidRDefault="002A1813">
      <w:pPr>
        <w:pStyle w:val="a5"/>
        <w:spacing w:before="0" w:beforeAutospacing="0" w:after="0" w:afterAutospacing="0"/>
        <w:ind w:right="200" w:firstLine="709"/>
        <w:jc w:val="center"/>
        <w:rPr>
          <w:rFonts w:ascii="Arial" w:hAnsi="Arial" w:cs="Arial"/>
        </w:rPr>
      </w:pP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Цели программы:</w:t>
      </w:r>
    </w:p>
    <w:p w:rsidR="002A1813" w:rsidRPr="00973965" w:rsidRDefault="007F08DD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является обеспечение к 202</w:t>
      </w:r>
      <w:r w:rsidRPr="00973965">
        <w:rPr>
          <w:rFonts w:ascii="Arial" w:hAnsi="Arial" w:cs="Arial"/>
        </w:rPr>
        <w:t>9</w:t>
      </w:r>
      <w:r w:rsidRPr="00973965">
        <w:rPr>
          <w:rFonts w:ascii="Arial" w:hAnsi="Arial" w:cs="Arial"/>
        </w:rPr>
        <w:t xml:space="preserve"> году рационального использования топливно-энергетических ресурсов за счет реализации энергосберегающих мероприятий и повышения энергетической эффективности.</w:t>
      </w:r>
    </w:p>
    <w:p w:rsidR="002A1813" w:rsidRPr="00973965" w:rsidRDefault="007F08DD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сокращение затрат бюджета муниципального района «Тунгиро-Олёкминский район».</w:t>
      </w:r>
    </w:p>
    <w:p w:rsidR="002A1813" w:rsidRPr="00973965" w:rsidRDefault="007F08DD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стимулирование по</w:t>
      </w:r>
      <w:r w:rsidRPr="00973965">
        <w:rPr>
          <w:rFonts w:ascii="Arial" w:hAnsi="Arial" w:cs="Arial"/>
        </w:rPr>
        <w:t>требителей экономить потребляемые ресурсы;</w:t>
      </w:r>
    </w:p>
    <w:p w:rsidR="002A1813" w:rsidRPr="00973965" w:rsidRDefault="007F08DD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внедрение энергосберегающих технологий.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 xml:space="preserve">Задачи Программы: </w:t>
      </w:r>
    </w:p>
    <w:p w:rsidR="002A1813" w:rsidRPr="00973965" w:rsidRDefault="007F08DD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создание условий для повышения энергетической эффективности;</w:t>
      </w:r>
    </w:p>
    <w:p w:rsidR="002A1813" w:rsidRPr="00973965" w:rsidRDefault="007F08DD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реализация технических мероприятий по энергосбережению.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Сроки реализации программы: 202</w:t>
      </w:r>
      <w:r w:rsidRPr="00973965">
        <w:rPr>
          <w:rFonts w:ascii="Arial" w:hAnsi="Arial" w:cs="Arial"/>
        </w:rPr>
        <w:t>6</w:t>
      </w:r>
      <w:r w:rsidRPr="00973965">
        <w:rPr>
          <w:rFonts w:ascii="Arial" w:hAnsi="Arial" w:cs="Arial"/>
        </w:rPr>
        <w:t>–202</w:t>
      </w:r>
      <w:r w:rsidRPr="00973965">
        <w:rPr>
          <w:rFonts w:ascii="Arial" w:hAnsi="Arial" w:cs="Arial"/>
        </w:rPr>
        <w:t>9</w:t>
      </w:r>
      <w:r w:rsidRPr="00973965">
        <w:rPr>
          <w:rFonts w:ascii="Arial" w:hAnsi="Arial" w:cs="Arial"/>
        </w:rPr>
        <w:t xml:space="preserve"> годы. Программа будет реализовываться в один этап.</w:t>
      </w:r>
    </w:p>
    <w:p w:rsidR="002A1813" w:rsidRPr="00973965" w:rsidRDefault="002A1813">
      <w:pPr>
        <w:pStyle w:val="a5"/>
        <w:tabs>
          <w:tab w:val="left" w:pos="993"/>
          <w:tab w:val="left" w:pos="1134"/>
        </w:tabs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</w:p>
    <w:p w:rsidR="002A1813" w:rsidRPr="00973965" w:rsidRDefault="007F08DD">
      <w:pPr>
        <w:pStyle w:val="a5"/>
        <w:numPr>
          <w:ilvl w:val="0"/>
          <w:numId w:val="2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973965">
        <w:rPr>
          <w:rFonts w:ascii="Arial" w:hAnsi="Arial" w:cs="Arial"/>
          <w:b/>
          <w:bCs/>
        </w:rPr>
        <w:t>РЕСУРСНОЕ ОБЕСПЕЧЕНИЕ ПРОГРАММЫ</w:t>
      </w:r>
    </w:p>
    <w:p w:rsidR="002A1813" w:rsidRPr="00973965" w:rsidRDefault="002A1813">
      <w:pPr>
        <w:pStyle w:val="a5"/>
        <w:spacing w:before="0" w:beforeAutospacing="0" w:after="0" w:afterAutospacing="0"/>
        <w:ind w:left="1211" w:right="200"/>
        <w:rPr>
          <w:rFonts w:ascii="Arial" w:hAnsi="Arial" w:cs="Arial"/>
          <w:b/>
          <w:bCs/>
        </w:rPr>
      </w:pP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973965">
        <w:rPr>
          <w:rFonts w:ascii="Arial" w:hAnsi="Arial" w:cs="Arial"/>
          <w:bCs/>
        </w:rPr>
        <w:t xml:space="preserve">Потребность в финансировании мероприятий программы составляет </w:t>
      </w:r>
      <w:r w:rsidRPr="00973965">
        <w:rPr>
          <w:rFonts w:ascii="Arial" w:hAnsi="Arial" w:cs="Arial"/>
          <w:bCs/>
        </w:rPr>
        <w:t>400</w:t>
      </w:r>
      <w:r w:rsidRPr="00973965">
        <w:rPr>
          <w:rFonts w:ascii="Arial" w:hAnsi="Arial" w:cs="Arial"/>
          <w:bCs/>
        </w:rPr>
        <w:t>,0 тыс. рублей, в том числе по годам:</w:t>
      </w:r>
    </w:p>
    <w:p w:rsidR="002A1813" w:rsidRPr="00973965" w:rsidRDefault="007F08D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202</w:t>
      </w:r>
      <w:r w:rsidRPr="00973965">
        <w:rPr>
          <w:rFonts w:ascii="Arial" w:hAnsi="Arial" w:cs="Arial"/>
        </w:rPr>
        <w:t>6</w:t>
      </w:r>
      <w:r w:rsidRPr="00973965">
        <w:rPr>
          <w:rFonts w:ascii="Arial" w:hAnsi="Arial" w:cs="Arial"/>
        </w:rPr>
        <w:t xml:space="preserve"> – </w:t>
      </w:r>
      <w:r w:rsidRPr="00973965">
        <w:rPr>
          <w:rFonts w:ascii="Arial" w:hAnsi="Arial" w:cs="Arial"/>
        </w:rPr>
        <w:t>100</w:t>
      </w:r>
      <w:r w:rsidRPr="00973965">
        <w:rPr>
          <w:rFonts w:ascii="Arial" w:hAnsi="Arial" w:cs="Arial"/>
        </w:rPr>
        <w:t>,0 тыс. рублей;</w:t>
      </w:r>
    </w:p>
    <w:p w:rsidR="002A1813" w:rsidRPr="00973965" w:rsidRDefault="007F08D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202</w:t>
      </w:r>
      <w:r w:rsidRPr="00973965">
        <w:rPr>
          <w:rFonts w:ascii="Arial" w:hAnsi="Arial" w:cs="Arial"/>
        </w:rPr>
        <w:t>7</w:t>
      </w:r>
      <w:r w:rsidRPr="00973965">
        <w:rPr>
          <w:rFonts w:ascii="Arial" w:hAnsi="Arial" w:cs="Arial"/>
        </w:rPr>
        <w:t xml:space="preserve"> – </w:t>
      </w:r>
      <w:r w:rsidRPr="00973965">
        <w:rPr>
          <w:rFonts w:ascii="Arial" w:hAnsi="Arial" w:cs="Arial"/>
        </w:rPr>
        <w:t>100</w:t>
      </w:r>
      <w:r w:rsidRPr="00973965">
        <w:rPr>
          <w:rFonts w:ascii="Arial" w:hAnsi="Arial" w:cs="Arial"/>
        </w:rPr>
        <w:t xml:space="preserve">,0 тыс. рублей; </w:t>
      </w:r>
    </w:p>
    <w:p w:rsidR="002A1813" w:rsidRPr="00973965" w:rsidRDefault="007F08D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  <w:r w:rsidRPr="00973965">
        <w:rPr>
          <w:rFonts w:ascii="Arial" w:hAnsi="Arial" w:cs="Arial"/>
        </w:rPr>
        <w:t>202</w:t>
      </w:r>
      <w:r w:rsidRPr="00973965">
        <w:rPr>
          <w:rFonts w:ascii="Arial" w:hAnsi="Arial" w:cs="Arial"/>
        </w:rPr>
        <w:t>8</w:t>
      </w:r>
      <w:r w:rsidRPr="00973965">
        <w:rPr>
          <w:rFonts w:ascii="Arial" w:hAnsi="Arial" w:cs="Arial"/>
        </w:rPr>
        <w:t xml:space="preserve"> – </w:t>
      </w:r>
      <w:r w:rsidRPr="00973965">
        <w:rPr>
          <w:rFonts w:ascii="Arial" w:hAnsi="Arial" w:cs="Arial"/>
        </w:rPr>
        <w:t>100</w:t>
      </w:r>
      <w:r w:rsidRPr="00973965">
        <w:rPr>
          <w:rFonts w:ascii="Arial" w:hAnsi="Arial" w:cs="Arial"/>
        </w:rPr>
        <w:t>,0 тыс. руб</w:t>
      </w:r>
      <w:r w:rsidRPr="00973965">
        <w:rPr>
          <w:rFonts w:ascii="Arial" w:hAnsi="Arial" w:cs="Arial"/>
          <w:bCs/>
        </w:rPr>
        <w:t xml:space="preserve">лей.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973965">
        <w:rPr>
          <w:rFonts w:ascii="Arial" w:hAnsi="Arial" w:cs="Arial"/>
          <w:bCs/>
        </w:rPr>
        <w:t>202</w:t>
      </w:r>
      <w:r w:rsidRPr="00973965">
        <w:rPr>
          <w:rFonts w:ascii="Arial" w:hAnsi="Arial" w:cs="Arial"/>
          <w:bCs/>
        </w:rPr>
        <w:t>9</w:t>
      </w:r>
      <w:r w:rsidRPr="00973965">
        <w:rPr>
          <w:rFonts w:ascii="Arial" w:hAnsi="Arial" w:cs="Arial"/>
          <w:bCs/>
        </w:rPr>
        <w:t xml:space="preserve"> – 1</w:t>
      </w:r>
      <w:r w:rsidRPr="00973965">
        <w:rPr>
          <w:rFonts w:ascii="Arial" w:hAnsi="Arial" w:cs="Arial"/>
          <w:bCs/>
        </w:rPr>
        <w:t>00</w:t>
      </w:r>
      <w:r w:rsidRPr="00973965">
        <w:rPr>
          <w:rFonts w:ascii="Arial" w:hAnsi="Arial" w:cs="Arial"/>
          <w:bCs/>
        </w:rPr>
        <w:t>,0 тыс. рублей.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  <w:spacing w:val="2"/>
        </w:rPr>
      </w:pPr>
      <w:r w:rsidRPr="00973965">
        <w:rPr>
          <w:rFonts w:ascii="Arial" w:hAnsi="Arial" w:cs="Arial"/>
          <w:spacing w:val="2"/>
        </w:rPr>
        <w:t xml:space="preserve">В Программу включены мероприятия без указания источника финансирования, ресурсного обеспечения. Необходимость включения данных мероприятий в Программу обусловлена тем, что только благодаря их реализации будет </w:t>
      </w:r>
      <w:r w:rsidRPr="00973965">
        <w:rPr>
          <w:rFonts w:ascii="Arial" w:hAnsi="Arial" w:cs="Arial"/>
          <w:spacing w:val="2"/>
        </w:rPr>
        <w:t>возможно достижение целей и задач, поставленных Программой. Мероприятия, включенные в Программу, могут быть реализованы в последующие годы в случае, включения их в федеральные проекты либо определения в качестве источника финансирования внебюджетных средст</w:t>
      </w:r>
      <w:r w:rsidRPr="00973965">
        <w:rPr>
          <w:rFonts w:ascii="Arial" w:hAnsi="Arial" w:cs="Arial"/>
          <w:spacing w:val="2"/>
        </w:rPr>
        <w:t>в, средств краевого либо местных бюджетов.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973965">
        <w:rPr>
          <w:rFonts w:ascii="Arial" w:hAnsi="Arial" w:cs="Arial"/>
        </w:rPr>
        <w:t>Объем финансирования рассчитывается муниципальным учреждением самостоятельно.</w:t>
      </w:r>
    </w:p>
    <w:p w:rsidR="002A1813" w:rsidRPr="00973965" w:rsidRDefault="002A1813">
      <w:pPr>
        <w:pStyle w:val="a5"/>
        <w:spacing w:before="0" w:beforeAutospacing="0" w:after="0" w:afterAutospacing="0"/>
        <w:ind w:right="200"/>
        <w:jc w:val="both"/>
        <w:rPr>
          <w:rFonts w:ascii="Arial" w:hAnsi="Arial" w:cs="Arial"/>
        </w:rPr>
      </w:pPr>
    </w:p>
    <w:p w:rsidR="002A1813" w:rsidRPr="00973965" w:rsidRDefault="007F08DD">
      <w:pPr>
        <w:pStyle w:val="a5"/>
        <w:numPr>
          <w:ilvl w:val="0"/>
          <w:numId w:val="2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973965">
        <w:rPr>
          <w:rFonts w:ascii="Arial" w:hAnsi="Arial" w:cs="Arial"/>
          <w:b/>
          <w:bCs/>
        </w:rPr>
        <w:t>УПРАВЛЕНИЕ ПРОГРАММОЙ И КОНТРОЛЬ ЗА ХОДОМ ЕЕ РЕАЛИЗАЦИИ</w:t>
      </w:r>
    </w:p>
    <w:p w:rsidR="002A1813" w:rsidRPr="00973965" w:rsidRDefault="002A1813">
      <w:pPr>
        <w:pStyle w:val="a5"/>
        <w:spacing w:before="0" w:beforeAutospacing="0" w:after="0" w:afterAutospacing="0"/>
        <w:ind w:left="1211" w:right="200"/>
        <w:rPr>
          <w:rFonts w:ascii="Arial" w:hAnsi="Arial" w:cs="Arial"/>
          <w:b/>
          <w:bCs/>
        </w:rPr>
      </w:pP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973965">
        <w:rPr>
          <w:rFonts w:ascii="Arial" w:hAnsi="Arial" w:cs="Arial"/>
          <w:bCs/>
        </w:rPr>
        <w:t>Механизм реализации программы предусматривает осуществление мер по оказанию г</w:t>
      </w:r>
      <w:r w:rsidRPr="00973965">
        <w:rPr>
          <w:rFonts w:ascii="Arial" w:hAnsi="Arial" w:cs="Arial"/>
          <w:bCs/>
        </w:rPr>
        <w:t>осударственной поддержки мероприятий по энергосбережению и повышению энергетической эффективности.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  <w:bCs/>
        </w:rPr>
        <w:lastRenderedPageBreak/>
        <w:t>Муниципальный заказчик – координатор программы и исполнители программы в установленном порядке уточняют перечень финансируемых мероприятий программы на очере</w:t>
      </w:r>
      <w:r w:rsidRPr="00973965">
        <w:rPr>
          <w:rFonts w:ascii="Arial" w:hAnsi="Arial" w:cs="Arial"/>
          <w:bCs/>
        </w:rPr>
        <w:t xml:space="preserve">дной финансовый год, определяют сроки реализации и объемы финансирования.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 xml:space="preserve">Проверка целевого использования средств, выделенных на реализацию мероприятий Программы, осуществляется в соответствии с действующим законодательством.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Управление Программой и конт</w:t>
      </w:r>
      <w:r w:rsidRPr="00973965">
        <w:rPr>
          <w:rFonts w:ascii="Arial" w:hAnsi="Arial" w:cs="Arial"/>
        </w:rPr>
        <w:t xml:space="preserve">роль за ходом её реализации осуществляется путём: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 xml:space="preserve">- координации действий всех субъектов Программы и заинтересованных организаций;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 xml:space="preserve">- ежегодного уточнения затрат по программным мероприятиям, состава исполнителей;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>- обеспечения эффективного и целевого испо</w:t>
      </w:r>
      <w:r w:rsidRPr="00973965">
        <w:rPr>
          <w:rFonts w:ascii="Arial" w:hAnsi="Arial" w:cs="Arial"/>
        </w:rPr>
        <w:t xml:space="preserve">льзования финансовых средств, качества проводимых мероприятий и выполнения сроков реализации;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 xml:space="preserve">- регулярного мониторинга ситуации и анализа эффективности проводимой работы; </w:t>
      </w:r>
    </w:p>
    <w:p w:rsidR="002A1813" w:rsidRPr="00973965" w:rsidRDefault="007F08DD">
      <w:pPr>
        <w:pStyle w:val="a5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973965">
        <w:rPr>
          <w:rFonts w:ascii="Arial" w:hAnsi="Arial" w:cs="Arial"/>
        </w:rPr>
        <w:t xml:space="preserve">- предоставления в установленном порядке отчетов о ходе реализации Программы. </w:t>
      </w:r>
    </w:p>
    <w:p w:rsidR="002A1813" w:rsidRPr="00973965" w:rsidRDefault="002A1813">
      <w:pPr>
        <w:spacing w:after="0" w:line="240" w:lineRule="auto"/>
        <w:rPr>
          <w:rFonts w:ascii="Arial" w:hAnsi="Arial" w:cs="Arial"/>
          <w:sz w:val="24"/>
          <w:szCs w:val="24"/>
        </w:rPr>
        <w:sectPr w:rsidR="002A1813" w:rsidRPr="00973965" w:rsidSect="00973965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2A1813" w:rsidRPr="00973965" w:rsidRDefault="007F08DD">
      <w:pPr>
        <w:pStyle w:val="a5"/>
        <w:numPr>
          <w:ilvl w:val="0"/>
          <w:numId w:val="2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973965">
        <w:rPr>
          <w:rFonts w:ascii="Arial" w:hAnsi="Arial" w:cs="Arial"/>
          <w:b/>
          <w:bCs/>
        </w:rPr>
        <w:lastRenderedPageBreak/>
        <w:t>ПЕРЕЧЕНЬ МЕРОПРИЯТИЙ ПРОГРАММЫ</w:t>
      </w:r>
    </w:p>
    <w:p w:rsidR="002A1813" w:rsidRPr="00973965" w:rsidRDefault="002A1813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2A1813" w:rsidRPr="00973965" w:rsidRDefault="007F08DD">
      <w:pPr>
        <w:pStyle w:val="a5"/>
        <w:spacing w:before="0" w:beforeAutospacing="0" w:after="0" w:afterAutospacing="0"/>
        <w:ind w:left="300" w:right="200"/>
        <w:jc w:val="right"/>
        <w:rPr>
          <w:rFonts w:ascii="Arial" w:hAnsi="Arial" w:cs="Arial"/>
          <w:bCs/>
        </w:rPr>
      </w:pPr>
      <w:r w:rsidRPr="00973965">
        <w:rPr>
          <w:rFonts w:ascii="Arial" w:hAnsi="Arial" w:cs="Arial"/>
          <w:bCs/>
        </w:rPr>
        <w:t>тыс. рублей</w:t>
      </w:r>
    </w:p>
    <w:tbl>
      <w:tblPr>
        <w:tblW w:w="14361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2915"/>
        <w:gridCol w:w="1705"/>
        <w:gridCol w:w="2852"/>
        <w:gridCol w:w="1604"/>
        <w:gridCol w:w="1484"/>
        <w:gridCol w:w="1484"/>
        <w:gridCol w:w="1455"/>
      </w:tblGrid>
      <w:tr w:rsidR="002A1813" w:rsidRPr="00973965"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Срок реализации, годы</w:t>
            </w:r>
          </w:p>
        </w:tc>
        <w:tc>
          <w:tcPr>
            <w:tcW w:w="8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Потребность в финансовых ресурсах</w:t>
            </w:r>
          </w:p>
        </w:tc>
      </w:tr>
      <w:tr w:rsidR="002A1813" w:rsidRPr="00973965"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Всего</w:t>
            </w:r>
          </w:p>
        </w:tc>
        <w:tc>
          <w:tcPr>
            <w:tcW w:w="6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В том числе по годам</w:t>
            </w:r>
          </w:p>
        </w:tc>
      </w:tr>
      <w:tr w:rsidR="002A1813" w:rsidRPr="00973965"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9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  <w:r w:rsidRPr="00973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 xml:space="preserve">Приобретение </w:t>
            </w:r>
            <w:r w:rsidRPr="00973965">
              <w:rPr>
                <w:rFonts w:ascii="Arial" w:hAnsi="Arial" w:cs="Arial"/>
                <w:bCs/>
              </w:rPr>
              <w:t>светодиодных</w:t>
            </w:r>
            <w:r w:rsidRPr="00973965">
              <w:rPr>
                <w:rFonts w:ascii="Arial" w:hAnsi="Arial" w:cs="Arial"/>
                <w:bCs/>
              </w:rPr>
              <w:t xml:space="preserve"> панелей</w:t>
            </w:r>
            <w:r w:rsidRPr="00973965">
              <w:rPr>
                <w:rFonts w:ascii="Arial" w:hAnsi="Arial" w:cs="Arial"/>
                <w:bCs/>
              </w:rPr>
              <w:t xml:space="preserve"> для нужд бюджетных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</w:t>
            </w:r>
            <w:r w:rsidRPr="00973965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</w:t>
            </w:r>
            <w:r w:rsidRPr="00973965">
              <w:rPr>
                <w:rFonts w:ascii="Arial" w:hAnsi="Arial" w:cs="Arial"/>
                <w:bCs/>
              </w:rPr>
              <w:t>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</w:t>
            </w:r>
            <w:r w:rsidRPr="00973965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</w:t>
            </w:r>
            <w:r w:rsidRPr="00973965">
              <w:rPr>
                <w:rFonts w:ascii="Arial" w:hAnsi="Arial" w:cs="Arial"/>
                <w:bCs/>
              </w:rPr>
              <w:t>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МБОУ</w:t>
            </w:r>
            <w:r w:rsidRPr="00973965">
              <w:rPr>
                <w:rFonts w:ascii="Arial" w:hAnsi="Arial" w:cs="Arial"/>
                <w:bCs/>
              </w:rPr>
              <w:t xml:space="preserve"> «Тупикская СОШ»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40,0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МБДОУ</w:t>
            </w:r>
            <w:r w:rsidRPr="00973965">
              <w:rPr>
                <w:rFonts w:ascii="Arial" w:hAnsi="Arial" w:cs="Arial"/>
                <w:bCs/>
              </w:rPr>
              <w:t xml:space="preserve"> «Тупикский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30,0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МБДОУ</w:t>
            </w:r>
            <w:r w:rsidRPr="00973965">
              <w:rPr>
                <w:rFonts w:ascii="Arial" w:hAnsi="Arial" w:cs="Arial"/>
                <w:bCs/>
              </w:rPr>
              <w:t xml:space="preserve">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30,0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  <w:r w:rsidRPr="009739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 xml:space="preserve">Приобретение </w:t>
            </w:r>
            <w:r w:rsidRPr="00973965">
              <w:rPr>
                <w:rFonts w:ascii="Arial" w:hAnsi="Arial" w:cs="Arial"/>
                <w:bCs/>
              </w:rPr>
              <w:t>светодиодных</w:t>
            </w:r>
            <w:r w:rsidRPr="00973965">
              <w:rPr>
                <w:rFonts w:ascii="Arial" w:hAnsi="Arial" w:cs="Arial"/>
                <w:bCs/>
              </w:rPr>
              <w:t xml:space="preserve"> прожекторов для наружного освещения</w:t>
            </w:r>
            <w:r w:rsidRPr="00973965">
              <w:rPr>
                <w:rFonts w:ascii="Arial" w:hAnsi="Arial" w:cs="Arial"/>
                <w:bCs/>
              </w:rPr>
              <w:t xml:space="preserve"> для нужд бюджетных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25,0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МБОУ</w:t>
            </w:r>
            <w:r w:rsidRPr="00973965">
              <w:rPr>
                <w:rFonts w:ascii="Arial" w:hAnsi="Arial" w:cs="Arial"/>
                <w:bCs/>
              </w:rPr>
              <w:t xml:space="preserve"> «Тупикская СОШ»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40,0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10,0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МБДОУ</w:t>
            </w:r>
            <w:r w:rsidRPr="00973965">
              <w:rPr>
                <w:rFonts w:ascii="Arial" w:hAnsi="Arial" w:cs="Arial"/>
                <w:bCs/>
              </w:rPr>
              <w:t xml:space="preserve"> «Тупикский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30,0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МБДОУ</w:t>
            </w:r>
            <w:r w:rsidRPr="00973965">
              <w:rPr>
                <w:rFonts w:ascii="Arial" w:hAnsi="Arial" w:cs="Arial"/>
                <w:bCs/>
              </w:rPr>
              <w:t xml:space="preserve">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Pr="00973965">
              <w:rPr>
                <w:rFonts w:ascii="Arial" w:hAnsi="Arial" w:cs="Arial"/>
                <w:bCs/>
                <w:sz w:val="24"/>
                <w:szCs w:val="24"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3965">
              <w:rPr>
                <w:rFonts w:ascii="Arial" w:hAnsi="Arial" w:cs="Arial"/>
                <w:bCs/>
                <w:sz w:val="24"/>
                <w:szCs w:val="24"/>
              </w:rPr>
              <w:t>30,0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7,5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  <w:p w:rsidR="002A1813" w:rsidRPr="00973965" w:rsidRDefault="007F08DD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  <w:r w:rsidRPr="009739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Лампы для освещения участков</w:t>
            </w:r>
            <w:r w:rsidRPr="00973965">
              <w:rPr>
                <w:rFonts w:ascii="Arial" w:hAnsi="Arial" w:cs="Arial"/>
                <w:bCs/>
              </w:rPr>
              <w:t xml:space="preserve"> для бюджетных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 xml:space="preserve">    </w:t>
            </w: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6</w:t>
            </w:r>
            <w:r w:rsidRPr="00973965">
              <w:rPr>
                <w:rFonts w:ascii="Arial" w:hAnsi="Arial" w:cs="Arial"/>
                <w:bCs/>
              </w:rPr>
              <w:t>-202</w:t>
            </w:r>
            <w:r w:rsidRPr="00973965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 xml:space="preserve">   200,00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50</w:t>
            </w:r>
            <w:r w:rsidRPr="00973965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5</w:t>
            </w:r>
            <w:r w:rsidRPr="00973965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5</w:t>
            </w:r>
            <w:r w:rsidRPr="00973965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5</w:t>
            </w:r>
            <w:r w:rsidRPr="00973965">
              <w:rPr>
                <w:rFonts w:ascii="Arial" w:hAnsi="Arial" w:cs="Arial"/>
                <w:bCs/>
              </w:rPr>
              <w:t>0,0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МБОУ</w:t>
            </w:r>
            <w:r w:rsidRPr="00973965">
              <w:rPr>
                <w:rFonts w:ascii="Arial" w:hAnsi="Arial" w:cs="Arial"/>
                <w:bCs/>
              </w:rPr>
              <w:t xml:space="preserve"> «Тупикская СОШ»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80,0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МБДОУ</w:t>
            </w:r>
            <w:r w:rsidRPr="00973965">
              <w:rPr>
                <w:rFonts w:ascii="Arial" w:hAnsi="Arial" w:cs="Arial"/>
                <w:bCs/>
              </w:rPr>
              <w:t xml:space="preserve"> «Тупикский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60,0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</w:tr>
      <w:tr w:rsidR="002A1813" w:rsidRPr="00973965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2A1813">
            <w:pPr>
              <w:jc w:val="distribu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МБДОУ</w:t>
            </w:r>
            <w:r w:rsidRPr="00973965">
              <w:rPr>
                <w:rFonts w:ascii="Arial" w:hAnsi="Arial" w:cs="Arial"/>
                <w:bCs/>
              </w:rPr>
              <w:t xml:space="preserve">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202</w:t>
            </w:r>
            <w:r w:rsidRPr="00973965">
              <w:rPr>
                <w:rFonts w:ascii="Arial" w:hAnsi="Arial" w:cs="Arial"/>
                <w:bCs/>
              </w:rPr>
              <w:t>6-2029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60,0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973965">
              <w:rPr>
                <w:rFonts w:ascii="Arial" w:hAnsi="Arial" w:cs="Arial"/>
                <w:bCs/>
              </w:rPr>
              <w:t>15,0</w:t>
            </w:r>
          </w:p>
        </w:tc>
      </w:tr>
      <w:tr w:rsidR="002A1813" w:rsidRPr="00973965">
        <w:trPr>
          <w:trHeight w:val="268"/>
        </w:trPr>
        <w:tc>
          <w:tcPr>
            <w:tcW w:w="5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973965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973965">
              <w:rPr>
                <w:rFonts w:ascii="Arial" w:hAnsi="Arial" w:cs="Arial"/>
                <w:b/>
                <w:bCs/>
              </w:rPr>
              <w:t xml:space="preserve">   400,00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973965">
              <w:rPr>
                <w:rFonts w:ascii="Arial" w:hAnsi="Arial" w:cs="Arial"/>
                <w:b/>
                <w:bCs/>
              </w:rPr>
              <w:t>100</w:t>
            </w:r>
            <w:r w:rsidRPr="00973965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973965">
              <w:rPr>
                <w:rFonts w:ascii="Arial" w:hAnsi="Arial" w:cs="Arial"/>
                <w:b/>
                <w:bCs/>
              </w:rPr>
              <w:t>100,0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973965">
              <w:rPr>
                <w:rFonts w:ascii="Arial" w:hAnsi="Arial" w:cs="Arial"/>
                <w:b/>
                <w:bCs/>
              </w:rPr>
              <w:t>100,0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13" w:rsidRPr="00973965" w:rsidRDefault="007F08DD">
            <w:pPr>
              <w:pStyle w:val="a5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973965">
              <w:rPr>
                <w:rFonts w:ascii="Arial" w:hAnsi="Arial" w:cs="Arial"/>
                <w:b/>
                <w:bCs/>
              </w:rPr>
              <w:t>100,0</w:t>
            </w:r>
          </w:p>
        </w:tc>
      </w:tr>
    </w:tbl>
    <w:p w:rsidR="002A1813" w:rsidRPr="00973965" w:rsidRDefault="002A1813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2A1813" w:rsidRPr="00973965" w:rsidRDefault="002A1813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2A1813" w:rsidRPr="00973965" w:rsidRDefault="002A1813">
      <w:pPr>
        <w:pStyle w:val="a5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2A1813" w:rsidRPr="00973965" w:rsidRDefault="002A1813">
      <w:pPr>
        <w:tabs>
          <w:tab w:val="left" w:pos="111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2A1813" w:rsidRPr="00973965" w:rsidSect="00973965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8DD" w:rsidRDefault="007F08DD">
      <w:pPr>
        <w:spacing w:line="240" w:lineRule="auto"/>
      </w:pPr>
      <w:r>
        <w:separator/>
      </w:r>
    </w:p>
  </w:endnote>
  <w:endnote w:type="continuationSeparator" w:id="0">
    <w:p w:rsidR="007F08DD" w:rsidRDefault="007F08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8DD" w:rsidRDefault="007F08DD">
      <w:pPr>
        <w:spacing w:after="0"/>
      </w:pPr>
      <w:r>
        <w:separator/>
      </w:r>
    </w:p>
  </w:footnote>
  <w:footnote w:type="continuationSeparator" w:id="0">
    <w:p w:rsidR="007F08DD" w:rsidRDefault="007F08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D06359F"/>
    <w:multiLevelType w:val="multilevel"/>
    <w:tmpl w:val="1D06359F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47"/>
    <w:rsid w:val="0001073F"/>
    <w:rsid w:val="000D6123"/>
    <w:rsid w:val="000E0D65"/>
    <w:rsid w:val="000F19A2"/>
    <w:rsid w:val="00153365"/>
    <w:rsid w:val="001B316E"/>
    <w:rsid w:val="001D1878"/>
    <w:rsid w:val="00202B00"/>
    <w:rsid w:val="0020611F"/>
    <w:rsid w:val="0021758D"/>
    <w:rsid w:val="00273E4D"/>
    <w:rsid w:val="002754B3"/>
    <w:rsid w:val="00281A5B"/>
    <w:rsid w:val="002A1813"/>
    <w:rsid w:val="002C400C"/>
    <w:rsid w:val="002C616E"/>
    <w:rsid w:val="00320A22"/>
    <w:rsid w:val="003453AA"/>
    <w:rsid w:val="003530D2"/>
    <w:rsid w:val="00354C47"/>
    <w:rsid w:val="00356C6C"/>
    <w:rsid w:val="00377B03"/>
    <w:rsid w:val="003A3735"/>
    <w:rsid w:val="003C0E84"/>
    <w:rsid w:val="003D0906"/>
    <w:rsid w:val="003D6C70"/>
    <w:rsid w:val="00403025"/>
    <w:rsid w:val="0040693E"/>
    <w:rsid w:val="004368E7"/>
    <w:rsid w:val="004611D1"/>
    <w:rsid w:val="00475EE4"/>
    <w:rsid w:val="004B1101"/>
    <w:rsid w:val="004C2C29"/>
    <w:rsid w:val="004C524B"/>
    <w:rsid w:val="004C74BF"/>
    <w:rsid w:val="004E0267"/>
    <w:rsid w:val="004E04C3"/>
    <w:rsid w:val="0050720F"/>
    <w:rsid w:val="0051498B"/>
    <w:rsid w:val="0056646C"/>
    <w:rsid w:val="00571DE5"/>
    <w:rsid w:val="005B4E2C"/>
    <w:rsid w:val="005E0F16"/>
    <w:rsid w:val="00604854"/>
    <w:rsid w:val="0061031E"/>
    <w:rsid w:val="006117F4"/>
    <w:rsid w:val="006139F2"/>
    <w:rsid w:val="00623B93"/>
    <w:rsid w:val="00643430"/>
    <w:rsid w:val="006A2457"/>
    <w:rsid w:val="006C2FBC"/>
    <w:rsid w:val="0070373E"/>
    <w:rsid w:val="00712F0B"/>
    <w:rsid w:val="00726F1B"/>
    <w:rsid w:val="007344BC"/>
    <w:rsid w:val="00735E0A"/>
    <w:rsid w:val="00736EC0"/>
    <w:rsid w:val="00741F7A"/>
    <w:rsid w:val="007C4CF6"/>
    <w:rsid w:val="007D55DF"/>
    <w:rsid w:val="007E2A5E"/>
    <w:rsid w:val="007F08DD"/>
    <w:rsid w:val="007F0F52"/>
    <w:rsid w:val="00817814"/>
    <w:rsid w:val="00833F76"/>
    <w:rsid w:val="00856130"/>
    <w:rsid w:val="008A26E1"/>
    <w:rsid w:val="008B6C9C"/>
    <w:rsid w:val="008E0612"/>
    <w:rsid w:val="008E1B93"/>
    <w:rsid w:val="008F6318"/>
    <w:rsid w:val="009037FF"/>
    <w:rsid w:val="00922CE7"/>
    <w:rsid w:val="009614F8"/>
    <w:rsid w:val="0097050F"/>
    <w:rsid w:val="00973965"/>
    <w:rsid w:val="009B2A70"/>
    <w:rsid w:val="009B7307"/>
    <w:rsid w:val="009B7B2D"/>
    <w:rsid w:val="009F230B"/>
    <w:rsid w:val="00A01F94"/>
    <w:rsid w:val="00A2130A"/>
    <w:rsid w:val="00A5238F"/>
    <w:rsid w:val="00A65BFD"/>
    <w:rsid w:val="00A66321"/>
    <w:rsid w:val="00A66CCE"/>
    <w:rsid w:val="00A701D2"/>
    <w:rsid w:val="00A83A2D"/>
    <w:rsid w:val="00AA2D2A"/>
    <w:rsid w:val="00AD1381"/>
    <w:rsid w:val="00AE25E8"/>
    <w:rsid w:val="00B114F6"/>
    <w:rsid w:val="00B130D0"/>
    <w:rsid w:val="00B16310"/>
    <w:rsid w:val="00B3724F"/>
    <w:rsid w:val="00B64461"/>
    <w:rsid w:val="00B65E6F"/>
    <w:rsid w:val="00BA3EDD"/>
    <w:rsid w:val="00C10720"/>
    <w:rsid w:val="00C200CC"/>
    <w:rsid w:val="00C5781C"/>
    <w:rsid w:val="00C862AC"/>
    <w:rsid w:val="00C93BE1"/>
    <w:rsid w:val="00CB0400"/>
    <w:rsid w:val="00CE5829"/>
    <w:rsid w:val="00D11BC7"/>
    <w:rsid w:val="00D376A4"/>
    <w:rsid w:val="00DF06BC"/>
    <w:rsid w:val="00E0156B"/>
    <w:rsid w:val="00E1337B"/>
    <w:rsid w:val="00E3156E"/>
    <w:rsid w:val="00E33405"/>
    <w:rsid w:val="00E55EAC"/>
    <w:rsid w:val="00E5742F"/>
    <w:rsid w:val="00E7431D"/>
    <w:rsid w:val="00E9714C"/>
    <w:rsid w:val="00EA2C1C"/>
    <w:rsid w:val="00EB1D00"/>
    <w:rsid w:val="00EE7396"/>
    <w:rsid w:val="00EF0582"/>
    <w:rsid w:val="00F05375"/>
    <w:rsid w:val="00F079D5"/>
    <w:rsid w:val="00F534B6"/>
    <w:rsid w:val="00F61003"/>
    <w:rsid w:val="00F9625C"/>
    <w:rsid w:val="00FD233D"/>
    <w:rsid w:val="00FD308E"/>
    <w:rsid w:val="00FF343D"/>
    <w:rsid w:val="00FF6AB7"/>
    <w:rsid w:val="12F24F50"/>
    <w:rsid w:val="3B165D54"/>
    <w:rsid w:val="4971529C"/>
    <w:rsid w:val="6959351F"/>
    <w:rsid w:val="6A972362"/>
    <w:rsid w:val="7DA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6B644-F424-4DDD-A457-EC2B6B1F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0C51A-A0C0-4EE3-A6D1-F135E7823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1269</Words>
  <Characters>7234</Characters>
  <Application>Microsoft Office Word</Application>
  <DocSecurity>0</DocSecurity>
  <Lines>60</Lines>
  <Paragraphs>16</Paragraphs>
  <ScaleCrop>false</ScaleCrop>
  <Company>RePack by SPecialiST</Company>
  <LinksUpToDate>false</LinksUpToDate>
  <CharactersWithSpaces>8487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Barahtina</cp:lastModifiedBy>
  <cp:revision>14</cp:revision>
  <cp:lastPrinted>2025-10-03T02:16:00Z</cp:lastPrinted>
  <dcterms:created xsi:type="dcterms:W3CDTF">2021-08-09T04:14:00Z</dcterms:created>
  <dcterms:modified xsi:type="dcterms:W3CDTF">2025-10-29T01:38:00Z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0C5ADCA01C64476D83F4712D4E0D5F73_13</vt:lpwstr>
  </property>
</Properties>
</file>