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A" w:rsidRPr="00B74DD1" w:rsidRDefault="00527C38" w:rsidP="00B74DD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FA2B7A"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</w:t>
      </w:r>
      <w:r w:rsidR="00B74DD1"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B74DD1"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A2B7A" w:rsidRPr="00B74DD1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81C58" w:rsidRPr="00B74DD1" w:rsidRDefault="00E81C58" w:rsidP="0008454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2B7A" w:rsidRPr="00B74DD1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4DD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96F82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B74DD1" w:rsidRDefault="00F44C76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4DD1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D3210" w:rsidRPr="00B74DD1">
        <w:rPr>
          <w:rFonts w:ascii="Arial" w:eastAsia="Times New Roman" w:hAnsi="Arial" w:cs="Arial"/>
          <w:sz w:val="24"/>
          <w:szCs w:val="24"/>
          <w:lang w:eastAsia="ru-RU"/>
        </w:rPr>
        <w:t>мая</w:t>
      </w:r>
      <w:proofErr w:type="gramEnd"/>
      <w:r w:rsidR="006A60D3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26A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A60D3" w:rsidRPr="00B74DD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D3210" w:rsidRPr="00B74DD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46AD8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117CC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117CC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2473B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2B6903" w:rsidRPr="00B74DD1" w:rsidRDefault="002B6903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Pr="00B74DD1" w:rsidRDefault="00B74DD1" w:rsidP="00B74DD1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2041EE" w:rsidRDefault="002041EE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DD1" w:rsidRDefault="00B74DD1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AE49ED" w:rsidTr="0074649F">
        <w:tc>
          <w:tcPr>
            <w:tcW w:w="9910" w:type="dxa"/>
          </w:tcPr>
          <w:p w:rsidR="00AE49ED" w:rsidRPr="00B74DD1" w:rsidRDefault="00AE49ED" w:rsidP="00F44C76">
            <w:pPr>
              <w:tabs>
                <w:tab w:val="left" w:pos="6284"/>
              </w:tabs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4DD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 внесении изменений в муниципальную программу «Развитие образования</w:t>
            </w:r>
            <w:r w:rsidR="00F44C76" w:rsidRPr="00B74DD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B74DD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в Тунгиро-Олёкминском </w:t>
            </w:r>
            <w:proofErr w:type="gramStart"/>
            <w:r w:rsidRPr="00B74DD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районе  на</w:t>
            </w:r>
            <w:proofErr w:type="gramEnd"/>
            <w:r w:rsidRPr="00B74DD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2021-2023 годы»</w:t>
            </w:r>
          </w:p>
        </w:tc>
      </w:tr>
    </w:tbl>
    <w:p w:rsidR="00FA2B7A" w:rsidRPr="002B6903" w:rsidRDefault="00FA2B7A" w:rsidP="001204C1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F82" w:rsidRPr="002B6903" w:rsidRDefault="00107110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9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07110" w:rsidRPr="00B74DD1" w:rsidRDefault="00152EBC" w:rsidP="00AA7A10">
      <w:pPr>
        <w:spacing w:after="0" w:line="240" w:lineRule="auto"/>
        <w:ind w:left="142" w:right="-1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разработки 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>корректировк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программ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«Тунгиро-Олёкминский район»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>, осуществлением мониторинга и контроля их реализации, утвержденным Поста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>новлением Главы муниципального района «Тунгиро-Олёкминский район»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от 08 декабря 2015 года № 212,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унктом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2 ст.179 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>Бюджетного Кодекса Российской Федерации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E1C45" w:rsidRPr="00B74DD1">
        <w:rPr>
          <w:rFonts w:ascii="Arial" w:eastAsia="Times New Roman" w:hAnsi="Arial" w:cs="Arial"/>
          <w:sz w:val="24"/>
          <w:szCs w:val="24"/>
          <w:lang w:eastAsia="ru-RU"/>
        </w:rPr>
        <w:t>в виду недостатка финансовых средств на 2021 год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2022-2023 годов</w:t>
      </w:r>
      <w:r w:rsidR="008E1C45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7293C" w:rsidRPr="00B74DD1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</w:t>
      </w:r>
      <w:r w:rsidR="00AA7A10" w:rsidRPr="00B74DD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7293C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района «Тунгиро-Олёкминский район» Забайкальского края </w:t>
      </w:r>
      <w:r w:rsidR="008752A4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27C38" w:rsidRPr="00B74DD1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81C58" w:rsidRPr="00B74DD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6AD8" w:rsidRPr="00B74DD1" w:rsidRDefault="00346AD8" w:rsidP="00AA7A1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«Развитие образования в Тунгиро-Олёкминском районе на 2016-2020 годы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>», утвержденн</w:t>
      </w:r>
      <w:r w:rsidR="00507D2D" w:rsidRPr="00B74DD1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главы муниципального района «Тунгиро-Олёкминский район» Забайкальского края № </w:t>
      </w:r>
      <w:r w:rsidR="006D3210" w:rsidRPr="00B74DD1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D3210" w:rsidRPr="00B74DD1">
        <w:rPr>
          <w:rFonts w:ascii="Arial" w:eastAsia="Times New Roman" w:hAnsi="Arial" w:cs="Arial"/>
          <w:sz w:val="24"/>
          <w:szCs w:val="24"/>
          <w:lang w:eastAsia="ru-RU"/>
        </w:rPr>
        <w:t>21 июля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6D3210" w:rsidRPr="00B74DD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года, следующие изменения:</w:t>
      </w:r>
    </w:p>
    <w:p w:rsidR="00554DCF" w:rsidRPr="00B74DD1" w:rsidRDefault="00AA7A10" w:rsidP="00AA7A1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муниципальной программы «Развитие образования в Тунгиро-Олёкминском районе на 2021-2023 годы» </w:t>
      </w:r>
      <w:r w:rsidR="00196F82" w:rsidRPr="00B74DD1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редакции. (Приложение 1)</w:t>
      </w:r>
    </w:p>
    <w:p w:rsidR="00A76366" w:rsidRPr="00B74DD1" w:rsidRDefault="00AA7A10" w:rsidP="00AE49E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Перечень направлений и мероприятий Программы</w:t>
      </w:r>
      <w:r w:rsidR="00A76366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редакции. (Приложение 2)</w:t>
      </w:r>
    </w:p>
    <w:p w:rsidR="00554DCF" w:rsidRPr="00B74DD1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B74DD1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</w:t>
      </w:r>
      <w:r w:rsidRPr="00B74DD1">
        <w:rPr>
          <w:rFonts w:ascii="Arial" w:hAnsi="Arial" w:cs="Arial"/>
          <w:sz w:val="24"/>
          <w:szCs w:val="24"/>
          <w:lang w:val="en-US"/>
        </w:rPr>
        <w:t>www</w:t>
      </w:r>
      <w:r w:rsidRPr="00B74DD1">
        <w:rPr>
          <w:rFonts w:ascii="Arial" w:hAnsi="Arial" w:cs="Arial"/>
          <w:sz w:val="24"/>
          <w:szCs w:val="24"/>
        </w:rPr>
        <w:t>.</w:t>
      </w:r>
      <w:proofErr w:type="spellStart"/>
      <w:r w:rsidRPr="00B74DD1">
        <w:rPr>
          <w:rFonts w:ascii="Arial" w:hAnsi="Arial" w:cs="Arial"/>
          <w:sz w:val="24"/>
          <w:szCs w:val="24"/>
        </w:rPr>
        <w:t>тунгир.забайкальскийкрай.рф</w:t>
      </w:r>
      <w:proofErr w:type="spellEnd"/>
      <w:r w:rsidRPr="00B74DD1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54DCF" w:rsidRPr="00B74DD1" w:rsidRDefault="00554DCF" w:rsidP="00AE49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B74DD1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B74DD1">
        <w:rPr>
          <w:rFonts w:ascii="Arial" w:hAnsi="Arial" w:cs="Arial"/>
          <w:sz w:val="24"/>
          <w:szCs w:val="24"/>
        </w:rPr>
        <w:t xml:space="preserve">силу  </w:t>
      </w:r>
      <w:r w:rsidR="00AA7A10" w:rsidRPr="00B74DD1">
        <w:rPr>
          <w:rFonts w:ascii="Arial" w:hAnsi="Arial" w:cs="Arial"/>
          <w:sz w:val="24"/>
          <w:szCs w:val="24"/>
        </w:rPr>
        <w:t>со</w:t>
      </w:r>
      <w:proofErr w:type="gramEnd"/>
      <w:r w:rsidR="00AA7A10" w:rsidRPr="00B74DD1">
        <w:rPr>
          <w:rFonts w:ascii="Arial" w:hAnsi="Arial" w:cs="Arial"/>
          <w:sz w:val="24"/>
          <w:szCs w:val="24"/>
        </w:rPr>
        <w:t xml:space="preserve"> дня его подписания</w:t>
      </w:r>
      <w:r w:rsidRPr="00B74DD1">
        <w:rPr>
          <w:rFonts w:ascii="Arial" w:hAnsi="Arial" w:cs="Arial"/>
          <w:sz w:val="24"/>
          <w:szCs w:val="24"/>
        </w:rPr>
        <w:t>.</w:t>
      </w:r>
    </w:p>
    <w:p w:rsidR="00554DCF" w:rsidRPr="00B74DD1" w:rsidRDefault="00554DCF" w:rsidP="00AE49ED">
      <w:pPr>
        <w:pStyle w:val="a3"/>
        <w:numPr>
          <w:ilvl w:val="0"/>
          <w:numId w:val="8"/>
        </w:numPr>
        <w:tabs>
          <w:tab w:val="left" w:pos="1134"/>
          <w:tab w:val="left" w:pos="6379"/>
        </w:tabs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образования муниципального района «Тунгиро-Олёкминский район» Забайкальского </w:t>
      </w:r>
      <w:proofErr w:type="gramStart"/>
      <w:r w:rsidRPr="00B74DD1">
        <w:rPr>
          <w:rFonts w:ascii="Arial" w:eastAsia="Times New Roman" w:hAnsi="Arial" w:cs="Arial"/>
          <w:sz w:val="24"/>
          <w:szCs w:val="24"/>
          <w:lang w:eastAsia="ru-RU"/>
        </w:rPr>
        <w:t>края  (</w:t>
      </w:r>
      <w:proofErr w:type="gramEnd"/>
      <w:r w:rsidRPr="00B74DD1">
        <w:rPr>
          <w:rFonts w:ascii="Arial" w:eastAsia="Times New Roman" w:hAnsi="Arial" w:cs="Arial"/>
          <w:sz w:val="24"/>
          <w:szCs w:val="24"/>
          <w:lang w:eastAsia="ru-RU"/>
        </w:rPr>
        <w:t>Финочкина Н.С.)</w:t>
      </w:r>
    </w:p>
    <w:p w:rsidR="00554DCF" w:rsidRDefault="00554DCF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Default="00B74DD1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Pr="00B74DD1" w:rsidRDefault="00B74DD1" w:rsidP="00AA7A10">
      <w:pPr>
        <w:tabs>
          <w:tab w:val="left" w:pos="6284"/>
          <w:tab w:val="left" w:pos="6379"/>
        </w:tabs>
        <w:spacing w:after="0" w:line="240" w:lineRule="auto"/>
        <w:ind w:left="142" w:firstLine="425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A2B7A" w:rsidRPr="00B74DD1" w:rsidRDefault="00554DCF" w:rsidP="00FA2B7A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752A4" w:rsidRPr="00B74DD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2B7A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AB1D5C" w:rsidRPr="00B74DD1" w:rsidRDefault="00FA2B7A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293C" w:rsidRPr="00B74DD1">
        <w:rPr>
          <w:rFonts w:ascii="Arial" w:eastAsia="Times New Roman" w:hAnsi="Arial" w:cs="Arial"/>
          <w:sz w:val="24"/>
          <w:szCs w:val="24"/>
          <w:lang w:eastAsia="ru-RU"/>
        </w:rPr>
        <w:t>Тунгиро-Олёкминский район»</w:t>
      </w:r>
      <w:r w:rsidR="0032473B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473B"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2473B"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473B"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554DCF" w:rsidRPr="00B74DD1">
        <w:rPr>
          <w:rFonts w:ascii="Arial" w:eastAsia="Times New Roman" w:hAnsi="Arial" w:cs="Arial"/>
          <w:sz w:val="24"/>
          <w:szCs w:val="24"/>
          <w:lang w:eastAsia="ru-RU"/>
        </w:rPr>
        <w:t>М.Н.</w:t>
      </w:r>
      <w:r w:rsidR="00B74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DCF" w:rsidRPr="00B74DD1">
        <w:rPr>
          <w:rFonts w:ascii="Arial" w:eastAsia="Times New Roman" w:hAnsi="Arial" w:cs="Arial"/>
          <w:sz w:val="24"/>
          <w:szCs w:val="24"/>
          <w:lang w:eastAsia="ru-RU"/>
        </w:rPr>
        <w:t>Ефанов</w:t>
      </w:r>
    </w:p>
    <w:p w:rsidR="00196F82" w:rsidRPr="00B74DD1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E49ED" w:rsidRPr="00B74DD1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2041EE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B74DD1" w:rsidRDefault="00B74DD1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Default="00B74DD1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Default="00B74DD1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Default="00B74DD1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DD1" w:rsidRDefault="00B74DD1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9ED" w:rsidRPr="00B74DD1" w:rsidRDefault="00AE49ED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2D5493" w:rsidRPr="00B74DD1" w:rsidRDefault="00AE49ED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AE49ED" w:rsidRPr="00B74DD1" w:rsidRDefault="002D5493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44C76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60 от «</w:t>
      </w:r>
      <w:proofErr w:type="gramStart"/>
      <w:r w:rsidR="00F44C76"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24» </w:t>
      </w:r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proofErr w:type="gramEnd"/>
      <w:r w:rsidRPr="00B74DD1">
        <w:rPr>
          <w:rFonts w:ascii="Arial" w:eastAsia="Times New Roman" w:hAnsi="Arial" w:cs="Arial"/>
          <w:sz w:val="24"/>
          <w:szCs w:val="24"/>
          <w:lang w:eastAsia="ru-RU"/>
        </w:rPr>
        <w:t xml:space="preserve"> 2021 года</w:t>
      </w:r>
    </w:p>
    <w:p w:rsidR="002D5493" w:rsidRPr="00B74DD1" w:rsidRDefault="002D5493" w:rsidP="00AE49ED">
      <w:pPr>
        <w:tabs>
          <w:tab w:val="left" w:pos="628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493" w:rsidRPr="00B74DD1" w:rsidRDefault="002D5493" w:rsidP="002D5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2D5493" w:rsidRPr="00B74DD1" w:rsidRDefault="002D5493" w:rsidP="002D5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74DD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B74D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D5493" w:rsidRPr="00B74DD1" w:rsidRDefault="002D5493" w:rsidP="002D5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образования в Тунгиро-Олёкминском районе</w:t>
      </w:r>
    </w:p>
    <w:p w:rsidR="002D5493" w:rsidRPr="00B74DD1" w:rsidRDefault="002D5493" w:rsidP="002D54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b/>
          <w:sz w:val="24"/>
          <w:szCs w:val="24"/>
          <w:lang w:eastAsia="ru-RU"/>
        </w:rPr>
        <w:t>на 2021-2023 годы»</w:t>
      </w:r>
    </w:p>
    <w:p w:rsidR="002D5493" w:rsidRPr="00B74DD1" w:rsidRDefault="002D5493" w:rsidP="002D54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образования в Тунгиро-Олёкминском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районе  на</w:t>
            </w:r>
            <w:proofErr w:type="gram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2021-2023 годы» (далее Программа)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Постановлением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«Тунгиро-Олёкминский район»     №  131  от «21» июля  2020 г.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муниципального района «Тунгиро-Олёкминского района»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Программы: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доступности, качества и социальной эффективности системы образования Тунгиро-Олёкминского района</w:t>
            </w:r>
          </w:p>
          <w:p w:rsidR="002D5493" w:rsidRPr="00B74DD1" w:rsidRDefault="002D5493" w:rsidP="002D5493">
            <w:pPr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57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  <w:u w:val="single"/>
              </w:rPr>
              <w:t>Задачи: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1. Реализация основных направлений муниципальной политики в сфере образования, создание условий для реализации основных образовательных программ;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2.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Pr="00B74DD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услуг;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Обеспечение оптимальных условий для </w:t>
            </w:r>
            <w:proofErr w:type="spell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участников образовательного процесса в соответствии с санитарно-эпидемиологическими правилами и нормативами;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Стимулирование и обеспечение условий для профессионального развития работников муниципальной системы образования;</w:t>
            </w:r>
          </w:p>
          <w:p w:rsidR="002D5493" w:rsidRPr="00B74DD1" w:rsidRDefault="002D5493" w:rsidP="002D549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spacing w:after="0" w:line="240" w:lineRule="auto"/>
              <w:ind w:left="34" w:right="5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Приведение материально-технической базы образовательных учреждений в соответствие с современными требованиями к условиям реализации Федеральных государственных образовательных стандартов;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 – 2021-2023 годы. Программа реализуется в один этап.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ind w:left="4245" w:hanging="42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 </w:t>
            </w:r>
          </w:p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Программы:</w:t>
            </w: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образования администрации муниципального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 «</w:t>
            </w:r>
            <w:proofErr w:type="gram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Тунгиро-Олёкминский район»;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программы:</w:t>
            </w:r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Образовательные учреждения Тунгиро-Олекминского района, Районный методический кабинет отдела образования, </w:t>
            </w: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</w:tr>
      <w:tr w:rsidR="002D5493" w:rsidRPr="00B74DD1" w:rsidTr="002D5493">
        <w:tc>
          <w:tcPr>
            <w:tcW w:w="2093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ind w:left="4245" w:hanging="42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</w:t>
            </w:r>
            <w:proofErr w:type="spell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2D5493" w:rsidRPr="00B74DD1" w:rsidRDefault="002D5493" w:rsidP="002D5493">
            <w:pPr>
              <w:spacing w:after="0" w:line="240" w:lineRule="auto"/>
              <w:ind w:left="4245" w:hanging="42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7477" w:type="dxa"/>
            <w:shd w:val="clear" w:color="auto" w:fill="auto"/>
          </w:tcPr>
          <w:p w:rsidR="002D5493" w:rsidRPr="00B74DD1" w:rsidRDefault="002D5493" w:rsidP="002D5493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финансировании мероприятий Программы из средств муниципального района «Тунгиро-Олёкминский район» составляет 1270000 рублей.</w:t>
            </w:r>
          </w:p>
          <w:p w:rsidR="002D5493" w:rsidRPr="00B74DD1" w:rsidRDefault="002D5493" w:rsidP="002D5493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В том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770000  руб.;</w:t>
            </w:r>
          </w:p>
          <w:p w:rsidR="002D5493" w:rsidRPr="00B74DD1" w:rsidRDefault="002D5493" w:rsidP="002D5493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                        2022 год – 500</w:t>
            </w:r>
            <w:r w:rsidR="008920C3"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руб.;</w:t>
            </w:r>
          </w:p>
          <w:p w:rsidR="002D5493" w:rsidRPr="00B74DD1" w:rsidRDefault="002D5493" w:rsidP="002D5493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                        2023 год </w:t>
            </w:r>
            <w:proofErr w:type="gramStart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 0</w:t>
            </w:r>
            <w:proofErr w:type="gramEnd"/>
            <w:r w:rsidRPr="00B74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руб.</w:t>
            </w:r>
          </w:p>
        </w:tc>
      </w:tr>
    </w:tbl>
    <w:p w:rsidR="002D5493" w:rsidRPr="00B74DD1" w:rsidRDefault="002D5493" w:rsidP="002D5493">
      <w:pPr>
        <w:spacing w:after="0" w:line="240" w:lineRule="auto"/>
        <w:ind w:left="4245" w:hanging="4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DD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B3A86" w:rsidRPr="00B74DD1" w:rsidRDefault="00DB3A86" w:rsidP="002D5493">
      <w:pPr>
        <w:spacing w:after="0" w:line="240" w:lineRule="auto"/>
        <w:ind w:left="4245" w:hanging="4245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B3A86" w:rsidRPr="00B74DD1" w:rsidSect="00B74DD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3A86" w:rsidRPr="00B74DD1" w:rsidRDefault="00DB3A86" w:rsidP="00DB3A86">
      <w:pPr>
        <w:jc w:val="right"/>
        <w:rPr>
          <w:rFonts w:ascii="Arial" w:hAnsi="Arial" w:cs="Arial"/>
          <w:sz w:val="24"/>
          <w:szCs w:val="24"/>
        </w:rPr>
      </w:pPr>
      <w:r w:rsidRPr="00B74DD1">
        <w:rPr>
          <w:rFonts w:ascii="Arial" w:hAnsi="Arial" w:cs="Arial"/>
          <w:sz w:val="24"/>
          <w:szCs w:val="24"/>
        </w:rPr>
        <w:lastRenderedPageBreak/>
        <w:t>Приложение № 2 к постановлению</w:t>
      </w:r>
    </w:p>
    <w:p w:rsidR="00DB3A86" w:rsidRPr="00B74DD1" w:rsidRDefault="00DB3A86" w:rsidP="00DB3A86">
      <w:pPr>
        <w:jc w:val="right"/>
        <w:rPr>
          <w:rFonts w:ascii="Arial" w:hAnsi="Arial" w:cs="Arial"/>
          <w:sz w:val="24"/>
          <w:szCs w:val="24"/>
        </w:rPr>
      </w:pPr>
      <w:r w:rsidRPr="00B74DD1">
        <w:rPr>
          <w:rFonts w:ascii="Arial" w:hAnsi="Arial" w:cs="Arial"/>
          <w:sz w:val="24"/>
          <w:szCs w:val="24"/>
        </w:rPr>
        <w:t>№ 60 от «24» мая 2021 года</w:t>
      </w:r>
    </w:p>
    <w:p w:rsidR="00DB3A86" w:rsidRPr="00B74DD1" w:rsidRDefault="00DB3A86" w:rsidP="00DB3A86">
      <w:pPr>
        <w:jc w:val="center"/>
        <w:rPr>
          <w:rFonts w:ascii="Arial" w:hAnsi="Arial" w:cs="Arial"/>
          <w:b/>
          <w:sz w:val="24"/>
          <w:szCs w:val="24"/>
        </w:rPr>
      </w:pPr>
      <w:r w:rsidRPr="00B74DD1">
        <w:rPr>
          <w:rFonts w:ascii="Arial" w:hAnsi="Arial" w:cs="Arial"/>
          <w:b/>
          <w:sz w:val="24"/>
          <w:szCs w:val="24"/>
        </w:rPr>
        <w:t xml:space="preserve">                             Перечень направлений и мероприятий Программы    </w:t>
      </w:r>
      <w:r w:rsidRPr="00B74DD1">
        <w:rPr>
          <w:rFonts w:ascii="Arial" w:hAnsi="Arial" w:cs="Arial"/>
          <w:sz w:val="24"/>
          <w:szCs w:val="24"/>
        </w:rPr>
        <w:t xml:space="preserve">                  </w:t>
      </w:r>
      <w:r w:rsidRPr="00B74DD1">
        <w:rPr>
          <w:rFonts w:ascii="Arial" w:hAnsi="Arial" w:cs="Arial"/>
          <w:sz w:val="24"/>
          <w:szCs w:val="24"/>
        </w:rPr>
        <w:tab/>
      </w:r>
      <w:r w:rsidRPr="00B74DD1">
        <w:rPr>
          <w:rFonts w:ascii="Arial" w:hAnsi="Arial" w:cs="Arial"/>
          <w:sz w:val="24"/>
          <w:szCs w:val="24"/>
        </w:rPr>
        <w:tab/>
      </w:r>
      <w:r w:rsidRPr="00B74DD1">
        <w:rPr>
          <w:rFonts w:ascii="Arial" w:hAnsi="Arial" w:cs="Arial"/>
          <w:sz w:val="24"/>
          <w:szCs w:val="24"/>
        </w:rPr>
        <w:tab/>
        <w:t xml:space="preserve">   </w:t>
      </w:r>
    </w:p>
    <w:p w:rsidR="00DB3A86" w:rsidRPr="00B74DD1" w:rsidRDefault="00DB3A86" w:rsidP="00DB3A86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B3A86" w:rsidRPr="00B74DD1" w:rsidRDefault="00DB3A86" w:rsidP="00DB3A86">
      <w:pPr>
        <w:rPr>
          <w:rFonts w:ascii="Arial" w:hAnsi="Arial" w:cs="Arial"/>
          <w:sz w:val="24"/>
          <w:szCs w:val="24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8"/>
        <w:gridCol w:w="2117"/>
        <w:gridCol w:w="8"/>
        <w:gridCol w:w="1984"/>
        <w:gridCol w:w="1128"/>
        <w:gridCol w:w="6"/>
        <w:gridCol w:w="983"/>
        <w:gridCol w:w="9"/>
        <w:gridCol w:w="997"/>
        <w:gridCol w:w="932"/>
      </w:tblGrid>
      <w:tr w:rsidR="00DB3A86" w:rsidRPr="00B74DD1" w:rsidTr="001D1315"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488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Исполнители/соисполнители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Финансовые затраты, </w:t>
            </w:r>
            <w:proofErr w:type="spellStart"/>
            <w:r w:rsidRPr="00B74DD1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B74DD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B3A86" w:rsidRPr="00B74DD1" w:rsidTr="001D1315">
        <w:trPr>
          <w:trHeight w:val="195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8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921" w:type="dxa"/>
            <w:gridSpan w:val="4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В том числе по годам</w:t>
            </w:r>
          </w:p>
        </w:tc>
      </w:tr>
      <w:tr w:rsidR="00DB3A86" w:rsidRPr="00B74DD1" w:rsidTr="001D1315">
        <w:trPr>
          <w:trHeight w:val="607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8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03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 направления</w:t>
            </w:r>
            <w:proofErr w:type="gramEnd"/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 «Дети Севера» 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 / Тупикская средняя общеобразовательная школа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Муниципальный бюджет 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345,0 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145,0 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200,0 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0,0 </w:t>
            </w:r>
          </w:p>
        </w:tc>
      </w:tr>
      <w:tr w:rsidR="00DB3A86" w:rsidRPr="00B74DD1" w:rsidTr="001D1315">
        <w:trPr>
          <w:trHeight w:val="590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доставки детей из отдаленных и труднодоступных сел к месту учебы и обратно;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79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пополнение и обновление материально-технической базы пришкольного интерната.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90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«Здоровье детей»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 образовательные учреждения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120,0 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0,0 </w:t>
            </w:r>
          </w:p>
        </w:tc>
      </w:tr>
      <w:tr w:rsidR="00DB3A86" w:rsidRPr="00B74DD1" w:rsidTr="001D1315">
        <w:trPr>
          <w:trHeight w:val="815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питания детей-инвалидов, детей с ОВЗ, детей с туберкулезной интоксикацией, сирот и опекаемых, детей, находящихся в ТЖС;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работы лагерей дневного пребывания;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60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временной трудовой занятости детей и подростков;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56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spellStart"/>
            <w:r w:rsidRPr="00B74DD1">
              <w:rPr>
                <w:rFonts w:ascii="Arial" w:hAnsi="Arial" w:cs="Arial"/>
                <w:sz w:val="24"/>
                <w:szCs w:val="24"/>
              </w:rPr>
              <w:t>рециркуляторов</w:t>
            </w:r>
            <w:proofErr w:type="spellEnd"/>
            <w:r w:rsidRPr="00B74DD1">
              <w:rPr>
                <w:rFonts w:ascii="Arial" w:hAnsi="Arial" w:cs="Arial"/>
                <w:sz w:val="24"/>
                <w:szCs w:val="24"/>
              </w:rPr>
              <w:t xml:space="preserve"> в ОУ, СИЗ для работников ОУ;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276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«Развитие и поддержка талантливых и одаренных детей»»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образования/отдел культуры, образовательные учреждения, РМК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бюджет;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170,0 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180,0 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0,0 </w:t>
            </w:r>
          </w:p>
        </w:tc>
      </w:tr>
      <w:tr w:rsidR="00DB3A86" w:rsidRPr="00B74DD1" w:rsidTr="001D1315">
        <w:trPr>
          <w:trHeight w:val="504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проведение муниципальных конкурсов, олимпиад, соревнований;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работы НОУ учащихся;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   0,0</w:t>
            </w:r>
          </w:p>
        </w:tc>
      </w:tr>
      <w:tr w:rsidR="00DB3A86" w:rsidRPr="00B74DD1" w:rsidTr="001D1315">
        <w:trPr>
          <w:trHeight w:val="559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поощрение учащихся, показавших «отличные» успехи в обучении;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844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организация участия детей в краевых и межрайонных конкурсах, соревнованиях (выезд за пределы района, питание и проживание)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699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Реализация направления «Развитие 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образования/ образовательные учреждения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 бюджет;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50,0 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86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обновление материально-технической базы ДОУ в соответствии с ФГОС ДО;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251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обеспечение учебной и методической литературой.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677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«Развитие общего образования»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 образовательны</w:t>
            </w:r>
            <w:r w:rsidRPr="00B74DD1">
              <w:rPr>
                <w:rFonts w:ascii="Arial" w:hAnsi="Arial" w:cs="Arial"/>
                <w:sz w:val="24"/>
                <w:szCs w:val="24"/>
              </w:rPr>
              <w:lastRenderedPageBreak/>
              <w:t>е учреждения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29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обновление материально-технической базы ОУ в </w:t>
            </w:r>
            <w:r w:rsidRPr="00B74DD1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ФГОС НОО, ООО, СОО;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312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обеспечение учебниками и учебными пособиями ОУ;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приобретение спортивного оборудования и инвентаря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73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создание условий для получения качественного образования детьми с ОВЗ и детьми-инвалидами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38"/>
        </w:trPr>
        <w:tc>
          <w:tcPr>
            <w:tcW w:w="560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«Комплексная безопасность образовательных учреждений»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 образовательные учреждения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бюджет;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600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обеспечение антитеррористической защищенности ОУ (ремонт ограждений, установка кнопок вызова в ДОУ)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608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проведение специальной оценки условий труда (СОУТ) в ОУ;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486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«Создание условий для обеспечения размещения сохранности школьного автобусного парка»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Тупикская СОШ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бюджет;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429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строительство гаража для автобуса. 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926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«Поддержка и развитие профессионального мастерства педагогических работников»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образования/РМК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115,0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115,0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56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проведение профессиональных конкурсов педагогического мастерства;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73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проведение августовской конференции </w:t>
            </w:r>
            <w:r w:rsidRPr="00B74DD1">
              <w:rPr>
                <w:rFonts w:ascii="Arial" w:hAnsi="Arial" w:cs="Arial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573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поощрение педагогических работников по результатам работы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20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«Развитие системы оценки качества образования»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 РМК, образовательные учреждения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885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оборудование пункта проведения государственной итоговой аттестации по образовательным программам среднего общего образования;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885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- обеспечение информационной безопасности, организация и проведение процедур оценки качества образования (ВПР, ГИА-9, НИКО)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486"/>
        </w:trPr>
        <w:tc>
          <w:tcPr>
            <w:tcW w:w="560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Реализация направления «Организация управления подведомственными учреждениями»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Отдел образования/РМК, ЦБ</w:t>
            </w:r>
          </w:p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A86" w:rsidRPr="00B74DD1" w:rsidTr="001D1315">
        <w:trPr>
          <w:trHeight w:val="563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приобретение компьютерного оборудования (отдел образования, </w:t>
            </w:r>
            <w:proofErr w:type="gramStart"/>
            <w:r w:rsidRPr="00B74DD1">
              <w:rPr>
                <w:rFonts w:ascii="Arial" w:hAnsi="Arial" w:cs="Arial"/>
                <w:sz w:val="24"/>
                <w:szCs w:val="24"/>
              </w:rPr>
              <w:t>ЦБ,РМК</w:t>
            </w:r>
            <w:proofErr w:type="gramEnd"/>
            <w:r w:rsidRPr="00B74DD1">
              <w:rPr>
                <w:rFonts w:ascii="Arial" w:hAnsi="Arial" w:cs="Arial"/>
                <w:sz w:val="24"/>
                <w:szCs w:val="24"/>
              </w:rPr>
              <w:t>);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rPr>
          <w:trHeight w:val="1076"/>
        </w:trPr>
        <w:tc>
          <w:tcPr>
            <w:tcW w:w="560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 xml:space="preserve">- организация выездных заседаний, контрольных мероприятий, участие в межрайонных семинарах, практикумах специалистов и руководителей ОУ в пределах района и </w:t>
            </w:r>
            <w:proofErr w:type="spellStart"/>
            <w:r w:rsidRPr="00B74DD1">
              <w:rPr>
                <w:rFonts w:ascii="Arial" w:hAnsi="Arial" w:cs="Arial"/>
                <w:sz w:val="24"/>
                <w:szCs w:val="24"/>
              </w:rPr>
              <w:t>г.Могоча</w:t>
            </w:r>
            <w:proofErr w:type="spellEnd"/>
            <w:r w:rsidRPr="00B74D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7" w:type="dxa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DB3A86" w:rsidRPr="00B74DD1" w:rsidRDefault="00DB3A86" w:rsidP="001D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D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A86" w:rsidRPr="00B74DD1" w:rsidTr="001D1315">
        <w:tc>
          <w:tcPr>
            <w:tcW w:w="11157" w:type="dxa"/>
            <w:gridSpan w:val="5"/>
          </w:tcPr>
          <w:p w:rsidR="00DB3A86" w:rsidRPr="00B74DD1" w:rsidRDefault="00DB3A86" w:rsidP="001D131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1270,0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770,0</w:t>
            </w:r>
          </w:p>
        </w:tc>
        <w:tc>
          <w:tcPr>
            <w:tcW w:w="997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932" w:type="dxa"/>
            <w:shd w:val="clear" w:color="auto" w:fill="auto"/>
          </w:tcPr>
          <w:p w:rsidR="00DB3A86" w:rsidRPr="00B74DD1" w:rsidRDefault="00DB3A86" w:rsidP="001D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DD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DB3A86" w:rsidRPr="00B74DD1" w:rsidRDefault="00DB3A86" w:rsidP="00DB3A86">
      <w:pPr>
        <w:rPr>
          <w:rFonts w:ascii="Arial" w:hAnsi="Arial" w:cs="Arial"/>
          <w:sz w:val="24"/>
          <w:szCs w:val="24"/>
        </w:rPr>
      </w:pPr>
    </w:p>
    <w:p w:rsidR="00DB3A86" w:rsidRPr="00B74DD1" w:rsidRDefault="00DB3A86" w:rsidP="00DB3A86">
      <w:pPr>
        <w:rPr>
          <w:rFonts w:ascii="Arial" w:hAnsi="Arial" w:cs="Arial"/>
          <w:sz w:val="24"/>
          <w:szCs w:val="24"/>
        </w:rPr>
      </w:pPr>
    </w:p>
    <w:p w:rsidR="00DB3A86" w:rsidRPr="00B74DD1" w:rsidRDefault="00DB3A86" w:rsidP="00DB3A86">
      <w:pPr>
        <w:rPr>
          <w:rFonts w:ascii="Arial" w:hAnsi="Arial" w:cs="Arial"/>
          <w:sz w:val="24"/>
          <w:szCs w:val="24"/>
        </w:rPr>
      </w:pPr>
    </w:p>
    <w:p w:rsidR="00DB3A86" w:rsidRPr="00B74DD1" w:rsidRDefault="00DB3A86" w:rsidP="00DB3A86">
      <w:pPr>
        <w:rPr>
          <w:rFonts w:ascii="Arial" w:hAnsi="Arial" w:cs="Arial"/>
          <w:sz w:val="24"/>
          <w:szCs w:val="24"/>
        </w:rPr>
      </w:pPr>
    </w:p>
    <w:p w:rsidR="00DB3A86" w:rsidRPr="00B74DD1" w:rsidRDefault="00DB3A86" w:rsidP="002D5493">
      <w:pPr>
        <w:spacing w:after="0" w:line="240" w:lineRule="auto"/>
        <w:ind w:left="4245" w:hanging="4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B3A86" w:rsidRPr="00B74DD1" w:rsidSect="00B74DD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F0"/>
    <w:multiLevelType w:val="hybridMultilevel"/>
    <w:tmpl w:val="939A0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464"/>
    <w:multiLevelType w:val="multilevel"/>
    <w:tmpl w:val="1FCC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20A3103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92396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5FFA"/>
    <w:multiLevelType w:val="multilevel"/>
    <w:tmpl w:val="418E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6BCF"/>
    <w:multiLevelType w:val="hybridMultilevel"/>
    <w:tmpl w:val="8AEAAFEE"/>
    <w:lvl w:ilvl="0" w:tplc="6EB486E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22522"/>
    <w:multiLevelType w:val="hybridMultilevel"/>
    <w:tmpl w:val="FC0883AA"/>
    <w:lvl w:ilvl="0" w:tplc="79F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A7995"/>
    <w:multiLevelType w:val="hybridMultilevel"/>
    <w:tmpl w:val="E044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6D84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B0"/>
    <w:rsid w:val="000129B0"/>
    <w:rsid w:val="00062B42"/>
    <w:rsid w:val="000842CA"/>
    <w:rsid w:val="0008454E"/>
    <w:rsid w:val="00107110"/>
    <w:rsid w:val="001204C1"/>
    <w:rsid w:val="00152EBC"/>
    <w:rsid w:val="00196F82"/>
    <w:rsid w:val="002041EE"/>
    <w:rsid w:val="002378E8"/>
    <w:rsid w:val="002B6903"/>
    <w:rsid w:val="002D5493"/>
    <w:rsid w:val="0032473B"/>
    <w:rsid w:val="00346AD8"/>
    <w:rsid w:val="00407568"/>
    <w:rsid w:val="004552B1"/>
    <w:rsid w:val="004B494A"/>
    <w:rsid w:val="00507D2D"/>
    <w:rsid w:val="00527C38"/>
    <w:rsid w:val="00554DCF"/>
    <w:rsid w:val="006A60D3"/>
    <w:rsid w:val="006D3210"/>
    <w:rsid w:val="007557B4"/>
    <w:rsid w:val="007B226A"/>
    <w:rsid w:val="008752A4"/>
    <w:rsid w:val="008920C3"/>
    <w:rsid w:val="008E1C45"/>
    <w:rsid w:val="00970664"/>
    <w:rsid w:val="00A76366"/>
    <w:rsid w:val="00AA0DCA"/>
    <w:rsid w:val="00AA7A10"/>
    <w:rsid w:val="00AB1D5C"/>
    <w:rsid w:val="00AC7DC3"/>
    <w:rsid w:val="00AE34BB"/>
    <w:rsid w:val="00AE49ED"/>
    <w:rsid w:val="00B74DD1"/>
    <w:rsid w:val="00C117CC"/>
    <w:rsid w:val="00C5761B"/>
    <w:rsid w:val="00CC39DA"/>
    <w:rsid w:val="00DB3A86"/>
    <w:rsid w:val="00E81C58"/>
    <w:rsid w:val="00F44C76"/>
    <w:rsid w:val="00F7293C"/>
    <w:rsid w:val="00FA2B7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4FB9E-DF8F-4D35-A007-2095F8E1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8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0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C017-EE86-4A3A-A78D-9534511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23</cp:revision>
  <cp:lastPrinted>2021-05-19T01:27:00Z</cp:lastPrinted>
  <dcterms:created xsi:type="dcterms:W3CDTF">2015-12-11T00:26:00Z</dcterms:created>
  <dcterms:modified xsi:type="dcterms:W3CDTF">2021-06-03T01:24:00Z</dcterms:modified>
</cp:coreProperties>
</file>