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09" w:rsidRPr="00F17AD9" w:rsidRDefault="00416411" w:rsidP="00F17AD9">
      <w:pPr>
        <w:spacing w:after="0" w:line="240" w:lineRule="auto"/>
        <w:jc w:val="both"/>
        <w:rPr>
          <w:rFonts w:ascii="Arial" w:hAnsi="Arial" w:cs="Arial"/>
          <w:b/>
          <w:sz w:val="32"/>
          <w:szCs w:val="32"/>
        </w:rPr>
      </w:pPr>
      <w:r w:rsidRPr="00F17AD9">
        <w:rPr>
          <w:rFonts w:ascii="Arial" w:hAnsi="Arial" w:cs="Arial"/>
          <w:b/>
          <w:sz w:val="32"/>
          <w:szCs w:val="32"/>
        </w:rPr>
        <w:t>Администрация</w:t>
      </w:r>
      <w:r w:rsidR="006010C5" w:rsidRPr="00F17AD9">
        <w:rPr>
          <w:rFonts w:ascii="Arial" w:hAnsi="Arial" w:cs="Arial"/>
          <w:b/>
          <w:sz w:val="32"/>
          <w:szCs w:val="32"/>
        </w:rPr>
        <w:t xml:space="preserve"> </w:t>
      </w:r>
      <w:r w:rsidR="00C83609" w:rsidRPr="00F17AD9">
        <w:rPr>
          <w:rFonts w:ascii="Arial" w:hAnsi="Arial" w:cs="Arial"/>
          <w:b/>
          <w:sz w:val="32"/>
          <w:szCs w:val="32"/>
        </w:rPr>
        <w:t>муниципального района</w:t>
      </w:r>
      <w:r w:rsidR="00F17AD9" w:rsidRPr="00F17AD9">
        <w:rPr>
          <w:rFonts w:ascii="Arial" w:hAnsi="Arial" w:cs="Arial"/>
          <w:b/>
          <w:sz w:val="32"/>
          <w:szCs w:val="32"/>
        </w:rPr>
        <w:t xml:space="preserve"> </w:t>
      </w:r>
      <w:r w:rsidR="00C83609" w:rsidRPr="00F17AD9">
        <w:rPr>
          <w:rFonts w:ascii="Arial" w:hAnsi="Arial" w:cs="Arial"/>
          <w:b/>
          <w:sz w:val="32"/>
          <w:szCs w:val="32"/>
        </w:rPr>
        <w:t>«Тунгиро-Олёкминский район»</w:t>
      </w:r>
      <w:r w:rsidR="00F17AD9" w:rsidRPr="00F17AD9">
        <w:rPr>
          <w:rFonts w:ascii="Arial" w:hAnsi="Arial" w:cs="Arial"/>
          <w:b/>
          <w:sz w:val="32"/>
          <w:szCs w:val="32"/>
        </w:rPr>
        <w:t xml:space="preserve"> </w:t>
      </w:r>
      <w:r w:rsidR="00C83609" w:rsidRPr="00F17AD9">
        <w:rPr>
          <w:rFonts w:ascii="Arial" w:hAnsi="Arial" w:cs="Arial"/>
          <w:b/>
          <w:sz w:val="32"/>
          <w:szCs w:val="32"/>
        </w:rPr>
        <w:t>Забайкальского края</w:t>
      </w:r>
    </w:p>
    <w:p w:rsidR="00C83609" w:rsidRPr="00F17AD9" w:rsidRDefault="00C83609" w:rsidP="00C83609">
      <w:pPr>
        <w:spacing w:after="0" w:line="240" w:lineRule="auto"/>
        <w:jc w:val="center"/>
        <w:rPr>
          <w:rFonts w:ascii="Arial" w:hAnsi="Arial" w:cs="Arial"/>
          <w:b/>
          <w:sz w:val="32"/>
          <w:szCs w:val="32"/>
        </w:rPr>
      </w:pPr>
    </w:p>
    <w:p w:rsidR="00F17AD9" w:rsidRPr="00F17AD9" w:rsidRDefault="00F17AD9" w:rsidP="00C83609">
      <w:pPr>
        <w:spacing w:after="0" w:line="240" w:lineRule="auto"/>
        <w:jc w:val="center"/>
        <w:rPr>
          <w:rFonts w:ascii="Arial" w:hAnsi="Arial" w:cs="Arial"/>
          <w:b/>
          <w:sz w:val="32"/>
          <w:szCs w:val="32"/>
        </w:rPr>
      </w:pPr>
    </w:p>
    <w:p w:rsidR="00C83609" w:rsidRPr="00F17AD9" w:rsidRDefault="00C83609" w:rsidP="00C83609">
      <w:pPr>
        <w:spacing w:after="0" w:line="240" w:lineRule="auto"/>
        <w:jc w:val="center"/>
        <w:rPr>
          <w:rFonts w:ascii="Arial" w:hAnsi="Arial" w:cs="Arial"/>
          <w:b/>
          <w:sz w:val="32"/>
          <w:szCs w:val="32"/>
        </w:rPr>
      </w:pPr>
      <w:r w:rsidRPr="00F17AD9">
        <w:rPr>
          <w:rFonts w:ascii="Arial" w:hAnsi="Arial" w:cs="Arial"/>
          <w:b/>
          <w:sz w:val="32"/>
          <w:szCs w:val="32"/>
        </w:rPr>
        <w:t>П О С Т А Н О В Л Е Н И Е</w:t>
      </w:r>
    </w:p>
    <w:p w:rsidR="00176683" w:rsidRPr="00F17AD9" w:rsidRDefault="00176683" w:rsidP="00C83609">
      <w:pPr>
        <w:tabs>
          <w:tab w:val="left" w:pos="7020"/>
        </w:tabs>
        <w:spacing w:after="0" w:line="240" w:lineRule="auto"/>
        <w:rPr>
          <w:rFonts w:ascii="Arial" w:hAnsi="Arial" w:cs="Arial"/>
          <w:b/>
          <w:sz w:val="32"/>
          <w:szCs w:val="32"/>
        </w:rPr>
      </w:pPr>
    </w:p>
    <w:p w:rsidR="00F17AD9" w:rsidRDefault="00F17AD9" w:rsidP="00C83609">
      <w:pPr>
        <w:tabs>
          <w:tab w:val="left" w:pos="7020"/>
        </w:tabs>
        <w:spacing w:after="0" w:line="240" w:lineRule="auto"/>
        <w:rPr>
          <w:rFonts w:ascii="Times New Roman" w:hAnsi="Times New Roman" w:cs="Times New Roman"/>
          <w:b/>
          <w:sz w:val="36"/>
          <w:szCs w:val="36"/>
        </w:rPr>
      </w:pPr>
    </w:p>
    <w:p w:rsidR="00C83609" w:rsidRPr="00F17AD9" w:rsidRDefault="00C83609" w:rsidP="00C83609">
      <w:pPr>
        <w:tabs>
          <w:tab w:val="left" w:pos="7020"/>
        </w:tabs>
        <w:spacing w:after="0" w:line="240" w:lineRule="auto"/>
        <w:rPr>
          <w:rFonts w:ascii="Arial" w:hAnsi="Arial" w:cs="Arial"/>
          <w:sz w:val="24"/>
          <w:szCs w:val="24"/>
        </w:rPr>
      </w:pPr>
      <w:r w:rsidRPr="00FC737A">
        <w:rPr>
          <w:rFonts w:ascii="Times New Roman" w:hAnsi="Times New Roman" w:cs="Times New Roman"/>
          <w:sz w:val="28"/>
          <w:szCs w:val="28"/>
        </w:rPr>
        <w:t xml:space="preserve"> </w:t>
      </w:r>
      <w:r w:rsidR="00FC737A" w:rsidRPr="00F17AD9">
        <w:rPr>
          <w:rFonts w:ascii="Arial" w:hAnsi="Arial" w:cs="Arial"/>
          <w:sz w:val="24"/>
          <w:szCs w:val="24"/>
        </w:rPr>
        <w:t>27</w:t>
      </w:r>
      <w:r w:rsidR="00CD7556" w:rsidRPr="00F17AD9">
        <w:rPr>
          <w:rFonts w:ascii="Arial" w:hAnsi="Arial" w:cs="Arial"/>
          <w:b/>
          <w:sz w:val="24"/>
          <w:szCs w:val="24"/>
        </w:rPr>
        <w:t xml:space="preserve"> </w:t>
      </w:r>
      <w:r w:rsidR="00CD7556" w:rsidRPr="00F17AD9">
        <w:rPr>
          <w:rFonts w:ascii="Arial" w:hAnsi="Arial" w:cs="Arial"/>
          <w:sz w:val="24"/>
          <w:szCs w:val="24"/>
        </w:rPr>
        <w:t>сентября</w:t>
      </w:r>
      <w:r w:rsidRPr="00F17AD9">
        <w:rPr>
          <w:rFonts w:ascii="Arial" w:hAnsi="Arial" w:cs="Arial"/>
          <w:sz w:val="24"/>
          <w:szCs w:val="24"/>
        </w:rPr>
        <w:t xml:space="preserve"> </w:t>
      </w:r>
      <w:proofErr w:type="gramStart"/>
      <w:r w:rsidR="00CD7556" w:rsidRPr="00F17AD9">
        <w:rPr>
          <w:rFonts w:ascii="Arial" w:hAnsi="Arial" w:cs="Arial"/>
          <w:sz w:val="24"/>
          <w:szCs w:val="24"/>
        </w:rPr>
        <w:t>2021</w:t>
      </w:r>
      <w:r w:rsidR="002F1145" w:rsidRPr="00F17AD9">
        <w:rPr>
          <w:rFonts w:ascii="Arial" w:hAnsi="Arial" w:cs="Arial"/>
          <w:sz w:val="24"/>
          <w:szCs w:val="24"/>
        </w:rPr>
        <w:t xml:space="preserve">  года</w:t>
      </w:r>
      <w:proofErr w:type="gramEnd"/>
      <w:r w:rsidR="002F1145" w:rsidRPr="00F17AD9">
        <w:rPr>
          <w:rFonts w:ascii="Arial" w:hAnsi="Arial" w:cs="Arial"/>
          <w:sz w:val="24"/>
          <w:szCs w:val="24"/>
        </w:rPr>
        <w:tab/>
      </w:r>
      <w:r w:rsidR="002F1145" w:rsidRPr="00F17AD9">
        <w:rPr>
          <w:rFonts w:ascii="Arial" w:hAnsi="Arial" w:cs="Arial"/>
          <w:sz w:val="24"/>
          <w:szCs w:val="24"/>
        </w:rPr>
        <w:tab/>
      </w:r>
      <w:r w:rsidR="002F1145" w:rsidRPr="00F17AD9">
        <w:rPr>
          <w:rFonts w:ascii="Arial" w:hAnsi="Arial" w:cs="Arial"/>
          <w:sz w:val="24"/>
          <w:szCs w:val="24"/>
        </w:rPr>
        <w:tab/>
      </w:r>
      <w:r w:rsidR="002F1145" w:rsidRPr="00F17AD9">
        <w:rPr>
          <w:rFonts w:ascii="Arial" w:hAnsi="Arial" w:cs="Arial"/>
          <w:sz w:val="24"/>
          <w:szCs w:val="24"/>
        </w:rPr>
        <w:tab/>
        <w:t xml:space="preserve">№ </w:t>
      </w:r>
      <w:r w:rsidR="003D5FBC" w:rsidRPr="00F17AD9">
        <w:rPr>
          <w:rFonts w:ascii="Arial" w:hAnsi="Arial" w:cs="Arial"/>
          <w:sz w:val="24"/>
          <w:szCs w:val="24"/>
        </w:rPr>
        <w:t xml:space="preserve"> </w:t>
      </w:r>
      <w:r w:rsidR="00FC737A" w:rsidRPr="00F17AD9">
        <w:rPr>
          <w:rFonts w:ascii="Arial" w:hAnsi="Arial" w:cs="Arial"/>
          <w:sz w:val="24"/>
          <w:szCs w:val="24"/>
        </w:rPr>
        <w:t>127</w:t>
      </w:r>
    </w:p>
    <w:p w:rsidR="004E0B4B" w:rsidRPr="00F17AD9" w:rsidRDefault="004E0B4B" w:rsidP="00C83609">
      <w:pPr>
        <w:spacing w:after="0" w:line="240" w:lineRule="auto"/>
        <w:rPr>
          <w:rFonts w:ascii="Arial" w:hAnsi="Arial" w:cs="Arial"/>
          <w:sz w:val="24"/>
          <w:szCs w:val="24"/>
        </w:rPr>
      </w:pPr>
    </w:p>
    <w:p w:rsidR="00F17AD9" w:rsidRPr="00F17AD9" w:rsidRDefault="00F17AD9" w:rsidP="00C83609">
      <w:pPr>
        <w:spacing w:after="0" w:line="240" w:lineRule="auto"/>
        <w:rPr>
          <w:rFonts w:ascii="Arial" w:hAnsi="Arial" w:cs="Arial"/>
          <w:sz w:val="24"/>
          <w:szCs w:val="24"/>
        </w:rPr>
      </w:pPr>
    </w:p>
    <w:p w:rsidR="00F17AD9" w:rsidRPr="00F17AD9" w:rsidRDefault="00F17AD9" w:rsidP="00C83609">
      <w:pPr>
        <w:spacing w:after="0" w:line="240" w:lineRule="auto"/>
        <w:rPr>
          <w:rFonts w:ascii="Arial" w:hAnsi="Arial" w:cs="Arial"/>
          <w:sz w:val="24"/>
          <w:szCs w:val="24"/>
        </w:rPr>
      </w:pPr>
      <w:r w:rsidRPr="00F17AD9">
        <w:rPr>
          <w:rFonts w:ascii="Arial" w:hAnsi="Arial" w:cs="Arial"/>
          <w:sz w:val="24"/>
          <w:szCs w:val="24"/>
        </w:rPr>
        <w:t xml:space="preserve">                                                        село Тупик</w:t>
      </w:r>
    </w:p>
    <w:p w:rsidR="00F17AD9" w:rsidRPr="00F17AD9" w:rsidRDefault="00F17AD9" w:rsidP="0084674D">
      <w:pPr>
        <w:spacing w:after="0" w:line="240" w:lineRule="auto"/>
        <w:rPr>
          <w:rFonts w:ascii="Arial" w:hAnsi="Arial" w:cs="Arial"/>
          <w:sz w:val="24"/>
          <w:szCs w:val="24"/>
        </w:rPr>
      </w:pPr>
    </w:p>
    <w:p w:rsidR="00F17AD9" w:rsidRDefault="00F17AD9" w:rsidP="0084674D">
      <w:pPr>
        <w:spacing w:after="0" w:line="240" w:lineRule="auto"/>
        <w:rPr>
          <w:rFonts w:ascii="Times New Roman" w:hAnsi="Times New Roman" w:cs="Times New Roman"/>
          <w:sz w:val="28"/>
          <w:szCs w:val="28"/>
        </w:rPr>
      </w:pPr>
    </w:p>
    <w:p w:rsidR="002D35D6" w:rsidRPr="00F17AD9" w:rsidRDefault="002D35D6" w:rsidP="00F17AD9">
      <w:pPr>
        <w:spacing w:after="0" w:line="240" w:lineRule="auto"/>
        <w:jc w:val="both"/>
        <w:rPr>
          <w:rFonts w:ascii="Arial" w:hAnsi="Arial" w:cs="Arial"/>
          <w:b/>
          <w:sz w:val="32"/>
          <w:szCs w:val="32"/>
        </w:rPr>
      </w:pPr>
      <w:r w:rsidRPr="00F17AD9">
        <w:rPr>
          <w:rFonts w:ascii="Arial" w:hAnsi="Arial" w:cs="Arial"/>
          <w:b/>
          <w:sz w:val="32"/>
          <w:szCs w:val="32"/>
        </w:rPr>
        <w:t>Об утверждении муниципальной программ</w:t>
      </w:r>
      <w:r w:rsidR="0088188D" w:rsidRPr="00F17AD9">
        <w:rPr>
          <w:rFonts w:ascii="Arial" w:hAnsi="Arial" w:cs="Arial"/>
          <w:b/>
          <w:sz w:val="32"/>
          <w:szCs w:val="32"/>
        </w:rPr>
        <w:t>ы</w:t>
      </w:r>
      <w:r w:rsidR="00F17AD9" w:rsidRPr="00F17AD9">
        <w:rPr>
          <w:rFonts w:ascii="Arial" w:hAnsi="Arial" w:cs="Arial"/>
          <w:b/>
          <w:sz w:val="32"/>
          <w:szCs w:val="32"/>
        </w:rPr>
        <w:t xml:space="preserve"> </w:t>
      </w:r>
      <w:r w:rsidRPr="00F17AD9">
        <w:rPr>
          <w:rFonts w:ascii="Arial" w:hAnsi="Arial" w:cs="Arial"/>
          <w:b/>
          <w:sz w:val="32"/>
          <w:szCs w:val="32"/>
        </w:rPr>
        <w:t>«Улучшение условий и охраны труда</w:t>
      </w:r>
      <w:r w:rsidR="00F17AD9" w:rsidRPr="00F17AD9">
        <w:rPr>
          <w:rFonts w:ascii="Arial" w:hAnsi="Arial" w:cs="Arial"/>
          <w:b/>
          <w:sz w:val="32"/>
          <w:szCs w:val="32"/>
        </w:rPr>
        <w:t xml:space="preserve"> </w:t>
      </w:r>
      <w:r w:rsidRPr="00F17AD9">
        <w:rPr>
          <w:rFonts w:ascii="Arial" w:hAnsi="Arial" w:cs="Arial"/>
          <w:b/>
          <w:sz w:val="32"/>
          <w:szCs w:val="32"/>
        </w:rPr>
        <w:t>в муниципальном районе «Тунгиро-Олёкминский район»</w:t>
      </w:r>
      <w:r w:rsidR="00F17AD9" w:rsidRPr="00F17AD9">
        <w:rPr>
          <w:rFonts w:ascii="Arial" w:hAnsi="Arial" w:cs="Arial"/>
          <w:b/>
          <w:sz w:val="32"/>
          <w:szCs w:val="32"/>
        </w:rPr>
        <w:t xml:space="preserve"> </w:t>
      </w:r>
      <w:r w:rsidRPr="00F17AD9">
        <w:rPr>
          <w:rFonts w:ascii="Arial" w:hAnsi="Arial" w:cs="Arial"/>
          <w:b/>
          <w:sz w:val="32"/>
          <w:szCs w:val="32"/>
        </w:rPr>
        <w:t xml:space="preserve">на </w:t>
      </w:r>
      <w:r w:rsidR="003D58A3" w:rsidRPr="00F17AD9">
        <w:rPr>
          <w:rFonts w:ascii="Arial" w:hAnsi="Arial" w:cs="Arial"/>
          <w:b/>
          <w:sz w:val="32"/>
          <w:szCs w:val="32"/>
        </w:rPr>
        <w:t>2022-2025 годы»</w:t>
      </w:r>
    </w:p>
    <w:p w:rsidR="00C83609" w:rsidRDefault="00C83609" w:rsidP="00C83609">
      <w:pPr>
        <w:spacing w:after="0" w:line="240" w:lineRule="auto"/>
        <w:jc w:val="both"/>
        <w:rPr>
          <w:rFonts w:ascii="Times New Roman" w:hAnsi="Times New Roman" w:cs="Times New Roman"/>
          <w:sz w:val="28"/>
          <w:szCs w:val="28"/>
        </w:rPr>
      </w:pPr>
    </w:p>
    <w:p w:rsidR="00C83609" w:rsidRPr="00F17AD9" w:rsidRDefault="0074765E" w:rsidP="008F3D3E">
      <w:pPr>
        <w:spacing w:after="0" w:line="240" w:lineRule="auto"/>
        <w:ind w:firstLine="709"/>
        <w:jc w:val="both"/>
        <w:rPr>
          <w:rFonts w:ascii="Arial" w:hAnsi="Arial" w:cs="Arial"/>
          <w:sz w:val="24"/>
          <w:szCs w:val="24"/>
        </w:rPr>
      </w:pPr>
      <w:bookmarkStart w:id="0" w:name="_GoBack"/>
      <w:r w:rsidRPr="00F17AD9">
        <w:rPr>
          <w:rFonts w:ascii="Arial" w:hAnsi="Arial" w:cs="Arial"/>
          <w:sz w:val="24"/>
          <w:szCs w:val="24"/>
          <w:shd w:val="clear" w:color="auto" w:fill="FFFFFF"/>
        </w:rPr>
        <w:t xml:space="preserve">В соответствии со </w:t>
      </w:r>
      <w:r w:rsidR="00CD7556" w:rsidRPr="00F17AD9">
        <w:rPr>
          <w:rFonts w:ascii="Arial" w:hAnsi="Arial" w:cs="Arial"/>
          <w:sz w:val="24"/>
          <w:szCs w:val="24"/>
          <w:shd w:val="clear" w:color="auto" w:fill="FFFFFF"/>
        </w:rPr>
        <w:t>Федеральным законом от 06.10.2003 г. №131-ФЗ «Об общих принципах организации местного самоуправления в Российской Федерации»</w:t>
      </w:r>
      <w:r w:rsidR="00B05F20" w:rsidRPr="00F17AD9">
        <w:rPr>
          <w:rFonts w:ascii="Arial" w:hAnsi="Arial" w:cs="Arial"/>
          <w:sz w:val="24"/>
          <w:szCs w:val="24"/>
          <w:shd w:val="clear" w:color="auto" w:fill="FFFFFF"/>
        </w:rPr>
        <w:t>, постановлением главы муниципального района «Тунгиро-Олёкминский район» от 08.12.2015 г. № 212</w:t>
      </w:r>
      <w:r w:rsidR="000067F8" w:rsidRPr="00F17AD9">
        <w:rPr>
          <w:rFonts w:ascii="Arial" w:hAnsi="Arial" w:cs="Arial"/>
          <w:sz w:val="24"/>
          <w:szCs w:val="24"/>
          <w:shd w:val="clear" w:color="auto" w:fill="FFFFFF"/>
        </w:rPr>
        <w:t xml:space="preserve"> «Об утверждении порядка разработки и корректировки муниципальных программ муниципального района «Тунгиро-Олёкминский район»</w:t>
      </w:r>
      <w:r w:rsidR="00B674E9" w:rsidRPr="00F17AD9">
        <w:rPr>
          <w:rFonts w:ascii="Arial" w:hAnsi="Arial" w:cs="Arial"/>
          <w:sz w:val="24"/>
          <w:szCs w:val="24"/>
          <w:shd w:val="clear" w:color="auto" w:fill="FFFFFF"/>
        </w:rPr>
        <w:t xml:space="preserve">, осуществления мониторинга и контроля их реализации», руководствуясь ст. </w:t>
      </w:r>
      <w:r w:rsidR="007833CF" w:rsidRPr="00F17AD9">
        <w:rPr>
          <w:rFonts w:ascii="Arial" w:hAnsi="Arial" w:cs="Arial"/>
          <w:sz w:val="24"/>
          <w:szCs w:val="24"/>
          <w:shd w:val="clear" w:color="auto" w:fill="FFFFFF"/>
        </w:rPr>
        <w:t>10</w:t>
      </w:r>
      <w:r w:rsidR="00B674E9" w:rsidRPr="00F17AD9">
        <w:rPr>
          <w:rFonts w:ascii="Arial" w:hAnsi="Arial" w:cs="Arial"/>
          <w:sz w:val="24"/>
          <w:szCs w:val="24"/>
          <w:shd w:val="clear" w:color="auto" w:fill="FFFFFF"/>
        </w:rPr>
        <w:t xml:space="preserve"> Устава муниципального района «Тунгиро-Олёкминский район», </w:t>
      </w:r>
      <w:r w:rsidR="0088188D" w:rsidRPr="00F17AD9">
        <w:rPr>
          <w:rFonts w:ascii="Arial" w:hAnsi="Arial" w:cs="Arial"/>
          <w:sz w:val="24"/>
          <w:szCs w:val="24"/>
          <w:shd w:val="clear" w:color="auto" w:fill="FFFFFF"/>
        </w:rPr>
        <w:t>администрация муниципального района «Тунгиро-Олёкминский район»</w:t>
      </w:r>
      <w:r w:rsidR="002D5D26" w:rsidRPr="00F17AD9">
        <w:rPr>
          <w:rFonts w:ascii="Arial" w:hAnsi="Arial" w:cs="Arial"/>
          <w:sz w:val="24"/>
          <w:szCs w:val="24"/>
          <w:shd w:val="clear" w:color="auto" w:fill="FFFFFF"/>
        </w:rPr>
        <w:t xml:space="preserve"> </w:t>
      </w:r>
      <w:r w:rsidR="0088188D" w:rsidRPr="00F17AD9">
        <w:rPr>
          <w:rFonts w:ascii="Arial" w:hAnsi="Arial" w:cs="Arial"/>
          <w:sz w:val="24"/>
          <w:szCs w:val="24"/>
          <w:shd w:val="clear" w:color="auto" w:fill="FFFFFF"/>
        </w:rPr>
        <w:t>постановляет</w:t>
      </w:r>
      <w:r w:rsidR="00035B9E" w:rsidRPr="00F17AD9">
        <w:rPr>
          <w:rFonts w:ascii="Arial" w:hAnsi="Arial" w:cs="Arial"/>
          <w:sz w:val="24"/>
          <w:szCs w:val="24"/>
        </w:rPr>
        <w:t>:</w:t>
      </w:r>
    </w:p>
    <w:p w:rsidR="00F17AD9" w:rsidRPr="00F17AD9" w:rsidRDefault="00F17AD9" w:rsidP="008F3D3E">
      <w:pPr>
        <w:spacing w:after="0" w:line="240" w:lineRule="auto"/>
        <w:ind w:firstLine="709"/>
        <w:jc w:val="both"/>
        <w:rPr>
          <w:rFonts w:ascii="Arial" w:hAnsi="Arial" w:cs="Arial"/>
          <w:b/>
          <w:sz w:val="24"/>
          <w:szCs w:val="24"/>
        </w:rPr>
      </w:pPr>
    </w:p>
    <w:p w:rsidR="008F3D3E" w:rsidRPr="00F17AD9" w:rsidRDefault="00B574D1" w:rsidP="00B574D1">
      <w:pPr>
        <w:pStyle w:val="a3"/>
        <w:numPr>
          <w:ilvl w:val="0"/>
          <w:numId w:val="1"/>
        </w:numPr>
        <w:spacing w:after="0" w:line="240" w:lineRule="auto"/>
        <w:jc w:val="both"/>
        <w:rPr>
          <w:rFonts w:ascii="Arial" w:hAnsi="Arial" w:cs="Arial"/>
          <w:sz w:val="24"/>
          <w:szCs w:val="24"/>
        </w:rPr>
      </w:pPr>
      <w:r w:rsidRPr="00F17AD9">
        <w:rPr>
          <w:rFonts w:ascii="Arial" w:hAnsi="Arial" w:cs="Arial"/>
          <w:sz w:val="24"/>
          <w:szCs w:val="24"/>
        </w:rPr>
        <w:t>Утвердить прилагаемую муниципальную Программу «Улучшение условий и охраны труда в муниципальном районе «Тунгиро-Олёкминский район» на 2022-2025 годы».</w:t>
      </w:r>
    </w:p>
    <w:p w:rsidR="00B574D1" w:rsidRPr="00F17AD9" w:rsidRDefault="004B012D" w:rsidP="00B574D1">
      <w:pPr>
        <w:pStyle w:val="a3"/>
        <w:numPr>
          <w:ilvl w:val="0"/>
          <w:numId w:val="1"/>
        </w:numPr>
        <w:spacing w:after="0" w:line="240" w:lineRule="auto"/>
        <w:jc w:val="both"/>
        <w:rPr>
          <w:rFonts w:ascii="Arial" w:hAnsi="Arial" w:cs="Arial"/>
          <w:sz w:val="24"/>
          <w:szCs w:val="24"/>
        </w:rPr>
      </w:pPr>
      <w:r w:rsidRPr="00F17AD9">
        <w:rPr>
          <w:rFonts w:ascii="Arial" w:hAnsi="Arial" w:cs="Arial"/>
          <w:sz w:val="24"/>
          <w:szCs w:val="24"/>
        </w:rPr>
        <w:t>Настоящее постановление вступает в силу с 01 января 2022 года.</w:t>
      </w:r>
    </w:p>
    <w:p w:rsidR="00C83609" w:rsidRPr="00F17AD9" w:rsidRDefault="00C83609" w:rsidP="004B012D">
      <w:pPr>
        <w:pStyle w:val="a3"/>
        <w:numPr>
          <w:ilvl w:val="0"/>
          <w:numId w:val="1"/>
        </w:numPr>
        <w:tabs>
          <w:tab w:val="left" w:pos="284"/>
        </w:tabs>
        <w:spacing w:after="0" w:line="240" w:lineRule="auto"/>
        <w:ind w:left="0" w:firstLine="851"/>
        <w:jc w:val="both"/>
        <w:rPr>
          <w:rFonts w:ascii="Arial" w:hAnsi="Arial" w:cs="Arial"/>
          <w:sz w:val="24"/>
          <w:szCs w:val="24"/>
        </w:rPr>
      </w:pPr>
      <w:r w:rsidRPr="00F17AD9">
        <w:rPr>
          <w:rFonts w:ascii="Arial" w:hAnsi="Arial" w:cs="Arial"/>
          <w:sz w:val="24"/>
          <w:szCs w:val="24"/>
        </w:rPr>
        <w:t xml:space="preserve">Настоящее постановление </w:t>
      </w:r>
      <w:r w:rsidR="00E30C64" w:rsidRPr="00F17AD9">
        <w:rPr>
          <w:rFonts w:ascii="Arial" w:hAnsi="Arial" w:cs="Arial"/>
          <w:sz w:val="24"/>
          <w:szCs w:val="24"/>
        </w:rPr>
        <w:t>опубликовать</w:t>
      </w:r>
      <w:r w:rsidRPr="00F17AD9">
        <w:rPr>
          <w:rFonts w:ascii="Arial" w:hAnsi="Arial" w:cs="Arial"/>
          <w:sz w:val="24"/>
          <w:szCs w:val="24"/>
        </w:rPr>
        <w:t xml:space="preserve"> в сети «Интернет» на официальном сайте администрации муниципального района «Тунгиро-Олёкминский район».</w:t>
      </w:r>
    </w:p>
    <w:p w:rsidR="004B012D" w:rsidRPr="00F17AD9" w:rsidRDefault="004B012D" w:rsidP="004B012D">
      <w:pPr>
        <w:pStyle w:val="a3"/>
        <w:numPr>
          <w:ilvl w:val="0"/>
          <w:numId w:val="1"/>
        </w:numPr>
        <w:tabs>
          <w:tab w:val="left" w:pos="284"/>
        </w:tabs>
        <w:spacing w:after="0" w:line="240" w:lineRule="auto"/>
        <w:ind w:left="0" w:firstLine="851"/>
        <w:jc w:val="both"/>
        <w:rPr>
          <w:rFonts w:ascii="Arial" w:hAnsi="Arial" w:cs="Arial"/>
          <w:sz w:val="24"/>
          <w:szCs w:val="24"/>
        </w:rPr>
      </w:pPr>
      <w:r w:rsidRPr="00F17AD9">
        <w:rPr>
          <w:rFonts w:ascii="Arial" w:hAnsi="Arial" w:cs="Arial"/>
          <w:sz w:val="24"/>
          <w:szCs w:val="24"/>
        </w:rPr>
        <w:t>Контроль за исполнение настоящего постановления оставляю за собой.</w:t>
      </w:r>
    </w:p>
    <w:p w:rsidR="00C83609" w:rsidRPr="00F17AD9" w:rsidRDefault="00C83609" w:rsidP="008F3D3E">
      <w:pPr>
        <w:ind w:firstLine="709"/>
        <w:rPr>
          <w:rFonts w:ascii="Arial" w:hAnsi="Arial" w:cs="Arial"/>
          <w:sz w:val="24"/>
          <w:szCs w:val="24"/>
        </w:rPr>
      </w:pPr>
    </w:p>
    <w:p w:rsidR="00442E40" w:rsidRPr="00F17AD9" w:rsidRDefault="00442E40" w:rsidP="00C83609">
      <w:pPr>
        <w:rPr>
          <w:rFonts w:ascii="Arial" w:hAnsi="Arial" w:cs="Arial"/>
          <w:sz w:val="24"/>
          <w:szCs w:val="24"/>
        </w:rPr>
      </w:pPr>
    </w:p>
    <w:p w:rsidR="00C83609" w:rsidRPr="00F17AD9" w:rsidRDefault="004B012D" w:rsidP="00C83609">
      <w:pPr>
        <w:tabs>
          <w:tab w:val="left" w:pos="6870"/>
        </w:tabs>
        <w:spacing w:after="0" w:line="240" w:lineRule="auto"/>
        <w:rPr>
          <w:rFonts w:ascii="Arial" w:hAnsi="Arial" w:cs="Arial"/>
          <w:sz w:val="24"/>
          <w:szCs w:val="24"/>
        </w:rPr>
      </w:pPr>
      <w:r w:rsidRPr="00F17AD9">
        <w:rPr>
          <w:rFonts w:ascii="Arial" w:hAnsi="Arial" w:cs="Arial"/>
          <w:sz w:val="24"/>
          <w:szCs w:val="24"/>
        </w:rPr>
        <w:t>И.о. главы</w:t>
      </w:r>
      <w:r w:rsidR="00C83609" w:rsidRPr="00F17AD9">
        <w:rPr>
          <w:rFonts w:ascii="Arial" w:hAnsi="Arial" w:cs="Arial"/>
          <w:sz w:val="24"/>
          <w:szCs w:val="24"/>
        </w:rPr>
        <w:t xml:space="preserve"> муниципального района</w:t>
      </w:r>
      <w:r w:rsidR="00C83609" w:rsidRPr="00F17AD9">
        <w:rPr>
          <w:rFonts w:ascii="Arial" w:hAnsi="Arial" w:cs="Arial"/>
          <w:sz w:val="24"/>
          <w:szCs w:val="24"/>
        </w:rPr>
        <w:tab/>
      </w:r>
    </w:p>
    <w:p w:rsidR="000A48AF" w:rsidRPr="00F17AD9" w:rsidRDefault="00C83609" w:rsidP="00F8224A">
      <w:pPr>
        <w:spacing w:after="0" w:line="240" w:lineRule="auto"/>
        <w:rPr>
          <w:rFonts w:ascii="Arial" w:hAnsi="Arial" w:cs="Arial"/>
          <w:sz w:val="24"/>
          <w:szCs w:val="24"/>
        </w:rPr>
      </w:pPr>
      <w:r w:rsidRPr="00F17AD9">
        <w:rPr>
          <w:rFonts w:ascii="Arial" w:hAnsi="Arial" w:cs="Arial"/>
          <w:sz w:val="24"/>
          <w:szCs w:val="24"/>
        </w:rPr>
        <w:t xml:space="preserve">«Тунгиро-Олёкминский </w:t>
      </w:r>
      <w:proofErr w:type="gramStart"/>
      <w:r w:rsidRPr="00F17AD9">
        <w:rPr>
          <w:rFonts w:ascii="Arial" w:hAnsi="Arial" w:cs="Arial"/>
          <w:sz w:val="24"/>
          <w:szCs w:val="24"/>
        </w:rPr>
        <w:t>район»</w:t>
      </w:r>
      <w:r w:rsidR="00442E40" w:rsidRPr="00F17AD9">
        <w:rPr>
          <w:rFonts w:ascii="Arial" w:hAnsi="Arial" w:cs="Arial"/>
          <w:sz w:val="24"/>
          <w:szCs w:val="24"/>
        </w:rPr>
        <w:t xml:space="preserve">   </w:t>
      </w:r>
      <w:proofErr w:type="gramEnd"/>
      <w:r w:rsidR="00442E40" w:rsidRPr="00F17AD9">
        <w:rPr>
          <w:rFonts w:ascii="Arial" w:hAnsi="Arial" w:cs="Arial"/>
          <w:sz w:val="24"/>
          <w:szCs w:val="24"/>
        </w:rPr>
        <w:t xml:space="preserve">                                                </w:t>
      </w:r>
      <w:r w:rsidR="004B012D" w:rsidRPr="00F17AD9">
        <w:rPr>
          <w:rFonts w:ascii="Arial" w:hAnsi="Arial" w:cs="Arial"/>
          <w:sz w:val="24"/>
          <w:szCs w:val="24"/>
        </w:rPr>
        <w:t xml:space="preserve"> Д.Х. Самандаев</w:t>
      </w:r>
    </w:p>
    <w:p w:rsidR="000A48AF" w:rsidRPr="00F17AD9" w:rsidRDefault="004B012D" w:rsidP="004B012D">
      <w:pPr>
        <w:tabs>
          <w:tab w:val="left" w:pos="7290"/>
        </w:tabs>
        <w:rPr>
          <w:rFonts w:ascii="Arial" w:hAnsi="Arial" w:cs="Arial"/>
          <w:sz w:val="24"/>
          <w:szCs w:val="24"/>
        </w:rPr>
      </w:pPr>
      <w:r w:rsidRPr="00F17AD9">
        <w:rPr>
          <w:rFonts w:ascii="Arial" w:hAnsi="Arial" w:cs="Arial"/>
          <w:sz w:val="24"/>
          <w:szCs w:val="24"/>
        </w:rPr>
        <w:tab/>
      </w:r>
    </w:p>
    <w:p w:rsidR="00EA45A6" w:rsidRPr="00F17AD9" w:rsidRDefault="00EA45A6" w:rsidP="00C55943">
      <w:pPr>
        <w:spacing w:after="0" w:line="240" w:lineRule="auto"/>
        <w:jc w:val="right"/>
        <w:rPr>
          <w:rFonts w:ascii="Arial" w:hAnsi="Arial" w:cs="Arial"/>
          <w:sz w:val="24"/>
          <w:szCs w:val="24"/>
        </w:rPr>
      </w:pPr>
    </w:p>
    <w:p w:rsidR="00EA45A6" w:rsidRPr="00F17AD9" w:rsidRDefault="00EA45A6" w:rsidP="00C55943">
      <w:pPr>
        <w:spacing w:after="0" w:line="240" w:lineRule="auto"/>
        <w:jc w:val="right"/>
        <w:rPr>
          <w:rFonts w:ascii="Arial" w:hAnsi="Arial" w:cs="Arial"/>
          <w:sz w:val="24"/>
          <w:szCs w:val="24"/>
        </w:rPr>
      </w:pPr>
    </w:p>
    <w:p w:rsidR="00EA45A6" w:rsidRPr="00F17AD9" w:rsidRDefault="00EA45A6" w:rsidP="00C55943">
      <w:pPr>
        <w:spacing w:after="0" w:line="240" w:lineRule="auto"/>
        <w:jc w:val="right"/>
        <w:rPr>
          <w:rFonts w:ascii="Arial" w:hAnsi="Arial" w:cs="Arial"/>
          <w:sz w:val="24"/>
          <w:szCs w:val="24"/>
        </w:rPr>
      </w:pPr>
    </w:p>
    <w:p w:rsidR="00EA45A6" w:rsidRPr="00F17AD9" w:rsidRDefault="00EA45A6" w:rsidP="00C55943">
      <w:pPr>
        <w:spacing w:after="0" w:line="240" w:lineRule="auto"/>
        <w:jc w:val="right"/>
        <w:rPr>
          <w:rFonts w:ascii="Arial" w:hAnsi="Arial" w:cs="Arial"/>
          <w:sz w:val="24"/>
          <w:szCs w:val="24"/>
        </w:rPr>
      </w:pPr>
    </w:p>
    <w:p w:rsidR="00EA45A6" w:rsidRPr="00F17AD9" w:rsidRDefault="00EA45A6" w:rsidP="00C55943">
      <w:pPr>
        <w:spacing w:after="0" w:line="240" w:lineRule="auto"/>
        <w:jc w:val="right"/>
        <w:rPr>
          <w:rFonts w:ascii="Arial" w:hAnsi="Arial" w:cs="Arial"/>
          <w:sz w:val="24"/>
          <w:szCs w:val="24"/>
        </w:rPr>
      </w:pPr>
    </w:p>
    <w:p w:rsidR="00EA45A6" w:rsidRPr="00F17AD9" w:rsidRDefault="00EA45A6" w:rsidP="00C55943">
      <w:pPr>
        <w:spacing w:after="0" w:line="240" w:lineRule="auto"/>
        <w:jc w:val="right"/>
        <w:rPr>
          <w:rFonts w:ascii="Arial" w:hAnsi="Arial" w:cs="Arial"/>
          <w:sz w:val="24"/>
          <w:szCs w:val="24"/>
        </w:rPr>
      </w:pPr>
    </w:p>
    <w:p w:rsidR="00EA45A6" w:rsidRPr="00F17AD9" w:rsidRDefault="00EA45A6" w:rsidP="00C55943">
      <w:pPr>
        <w:spacing w:after="0" w:line="240" w:lineRule="auto"/>
        <w:jc w:val="right"/>
        <w:rPr>
          <w:rFonts w:ascii="Arial" w:hAnsi="Arial" w:cs="Arial"/>
          <w:sz w:val="24"/>
          <w:szCs w:val="24"/>
        </w:rPr>
      </w:pPr>
    </w:p>
    <w:p w:rsidR="00EA45A6" w:rsidRPr="00F17AD9" w:rsidRDefault="00EA45A6" w:rsidP="00C55943">
      <w:pPr>
        <w:spacing w:after="0" w:line="240" w:lineRule="auto"/>
        <w:jc w:val="right"/>
        <w:rPr>
          <w:rFonts w:ascii="Arial" w:hAnsi="Arial" w:cs="Arial"/>
          <w:sz w:val="24"/>
          <w:szCs w:val="24"/>
        </w:rPr>
      </w:pPr>
    </w:p>
    <w:p w:rsidR="00A63FE8" w:rsidRPr="00F17AD9" w:rsidRDefault="00A63FE8" w:rsidP="00A63FE8">
      <w:pPr>
        <w:spacing w:after="0" w:line="240" w:lineRule="auto"/>
        <w:jc w:val="center"/>
        <w:rPr>
          <w:rFonts w:ascii="Arial" w:eastAsia="Times New Roman" w:hAnsi="Arial" w:cs="Arial"/>
          <w:sz w:val="24"/>
          <w:szCs w:val="24"/>
        </w:rPr>
      </w:pPr>
      <w:r w:rsidRPr="00F17AD9">
        <w:rPr>
          <w:rFonts w:ascii="Arial" w:eastAsia="Times New Roman" w:hAnsi="Arial" w:cs="Arial"/>
          <w:sz w:val="24"/>
          <w:szCs w:val="24"/>
        </w:rPr>
        <w:t>ПАСПОРТ</w:t>
      </w:r>
    </w:p>
    <w:p w:rsidR="00A63FE8" w:rsidRPr="00F17AD9" w:rsidRDefault="00A63FE8" w:rsidP="00A63FE8">
      <w:pPr>
        <w:spacing w:after="0" w:line="240" w:lineRule="auto"/>
        <w:jc w:val="center"/>
        <w:rPr>
          <w:rFonts w:ascii="Arial" w:eastAsia="Times New Roman" w:hAnsi="Arial" w:cs="Arial"/>
          <w:sz w:val="24"/>
          <w:szCs w:val="24"/>
        </w:rPr>
      </w:pPr>
      <w:r w:rsidRPr="00F17AD9">
        <w:rPr>
          <w:rFonts w:ascii="Arial" w:eastAsia="Times New Roman" w:hAnsi="Arial" w:cs="Arial"/>
          <w:sz w:val="24"/>
          <w:szCs w:val="24"/>
        </w:rPr>
        <w:t>программы «Улучшение условий и охраны труда в муниципальном районе «Тунгиро-Олёкминский район» на 2022-2025 годы»</w:t>
      </w:r>
    </w:p>
    <w:p w:rsidR="00A63FE8" w:rsidRPr="00F17AD9" w:rsidRDefault="00A63FE8" w:rsidP="00A63FE8">
      <w:pPr>
        <w:suppressAutoHyphens/>
        <w:spacing w:after="0" w:line="240" w:lineRule="auto"/>
        <w:ind w:firstLine="709"/>
        <w:jc w:val="both"/>
        <w:rPr>
          <w:rFonts w:ascii="Arial" w:eastAsia="Times New Roman" w:hAnsi="Arial" w:cs="Arial"/>
          <w:sz w:val="24"/>
          <w:szCs w:val="24"/>
        </w:rPr>
      </w:pPr>
    </w:p>
    <w:tbl>
      <w:tblPr>
        <w:tblStyle w:val="1"/>
        <w:tblW w:w="9924" w:type="dxa"/>
        <w:tblInd w:w="-318" w:type="dxa"/>
        <w:tblLook w:val="04A0" w:firstRow="1" w:lastRow="0" w:firstColumn="1" w:lastColumn="0" w:noHBand="0" w:noVBand="1"/>
      </w:tblPr>
      <w:tblGrid>
        <w:gridCol w:w="2235"/>
        <w:gridCol w:w="7689"/>
      </w:tblGrid>
      <w:tr w:rsidR="00A63FE8" w:rsidRPr="00F17AD9" w:rsidTr="001715E6">
        <w:tc>
          <w:tcPr>
            <w:tcW w:w="2235" w:type="dxa"/>
          </w:tcPr>
          <w:p w:rsidR="00A63FE8" w:rsidRPr="00F17AD9" w:rsidRDefault="00A63FE8" w:rsidP="00A63FE8">
            <w:pPr>
              <w:suppressAutoHyphens/>
              <w:rPr>
                <w:rFonts w:ascii="Arial" w:hAnsi="Arial" w:cs="Arial"/>
                <w:sz w:val="24"/>
                <w:szCs w:val="24"/>
              </w:rPr>
            </w:pPr>
            <w:r w:rsidRPr="00F17AD9">
              <w:rPr>
                <w:rFonts w:ascii="Arial" w:hAnsi="Arial" w:cs="Arial"/>
                <w:sz w:val="24"/>
                <w:szCs w:val="24"/>
              </w:rPr>
              <w:t>Наименование программы</w:t>
            </w:r>
          </w:p>
        </w:tc>
        <w:tc>
          <w:tcPr>
            <w:tcW w:w="7689" w:type="dxa"/>
          </w:tcPr>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Программа «Улучшение условий и охраны труда в муниципальном районе «Тунгиро-Олёкминский район» на 2022-2025 годы»</w:t>
            </w:r>
            <w:r w:rsidR="00AD66C6" w:rsidRPr="00F17AD9">
              <w:rPr>
                <w:rFonts w:ascii="Arial" w:hAnsi="Arial" w:cs="Arial"/>
                <w:sz w:val="24"/>
                <w:szCs w:val="24"/>
              </w:rPr>
              <w:t xml:space="preserve"> (далее – Программа)</w:t>
            </w:r>
          </w:p>
        </w:tc>
      </w:tr>
      <w:tr w:rsidR="00A63FE8" w:rsidRPr="00F17AD9" w:rsidTr="001715E6">
        <w:tc>
          <w:tcPr>
            <w:tcW w:w="2235" w:type="dxa"/>
          </w:tcPr>
          <w:p w:rsidR="00A63FE8" w:rsidRPr="00F17AD9" w:rsidRDefault="00A63FE8" w:rsidP="00A63FE8">
            <w:pPr>
              <w:suppressAutoHyphens/>
              <w:rPr>
                <w:rFonts w:ascii="Arial" w:hAnsi="Arial" w:cs="Arial"/>
                <w:sz w:val="24"/>
                <w:szCs w:val="24"/>
              </w:rPr>
            </w:pPr>
            <w:r w:rsidRPr="00F17AD9">
              <w:rPr>
                <w:rFonts w:ascii="Arial" w:hAnsi="Arial" w:cs="Arial"/>
                <w:sz w:val="24"/>
                <w:szCs w:val="24"/>
              </w:rPr>
              <w:t>Основание разработки Программы</w:t>
            </w:r>
          </w:p>
        </w:tc>
        <w:tc>
          <w:tcPr>
            <w:tcW w:w="7689" w:type="dxa"/>
          </w:tcPr>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Трудовой кодекс Российской Федерации;</w:t>
            </w:r>
          </w:p>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Закон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государственного управления охраной труда»</w:t>
            </w:r>
          </w:p>
        </w:tc>
      </w:tr>
      <w:tr w:rsidR="00A63FE8" w:rsidRPr="00F17AD9" w:rsidTr="001715E6">
        <w:tc>
          <w:tcPr>
            <w:tcW w:w="2235" w:type="dxa"/>
          </w:tcPr>
          <w:p w:rsidR="00A63FE8" w:rsidRPr="00F17AD9" w:rsidRDefault="00A63FE8" w:rsidP="00A63FE8">
            <w:pPr>
              <w:suppressAutoHyphens/>
              <w:rPr>
                <w:rFonts w:ascii="Arial" w:hAnsi="Arial" w:cs="Arial"/>
                <w:sz w:val="24"/>
                <w:szCs w:val="24"/>
              </w:rPr>
            </w:pPr>
            <w:r w:rsidRPr="00F17AD9">
              <w:rPr>
                <w:rFonts w:ascii="Arial" w:hAnsi="Arial" w:cs="Arial"/>
                <w:sz w:val="24"/>
                <w:szCs w:val="24"/>
              </w:rPr>
              <w:t>Муниципальный заказчик</w:t>
            </w:r>
          </w:p>
        </w:tc>
        <w:tc>
          <w:tcPr>
            <w:tcW w:w="7689" w:type="dxa"/>
          </w:tcPr>
          <w:p w:rsidR="00A63FE8" w:rsidRPr="00F17AD9" w:rsidRDefault="00A63FE8" w:rsidP="00A5565D">
            <w:pPr>
              <w:suppressAutoHyphens/>
              <w:jc w:val="both"/>
              <w:rPr>
                <w:rFonts w:ascii="Arial" w:hAnsi="Arial" w:cs="Arial"/>
                <w:sz w:val="24"/>
                <w:szCs w:val="24"/>
              </w:rPr>
            </w:pPr>
            <w:r w:rsidRPr="00F17AD9">
              <w:rPr>
                <w:rFonts w:ascii="Arial" w:hAnsi="Arial" w:cs="Arial"/>
                <w:sz w:val="24"/>
                <w:szCs w:val="24"/>
              </w:rPr>
              <w:t>Администрация муниципального района «</w:t>
            </w:r>
            <w:r w:rsidR="00A5565D" w:rsidRPr="00F17AD9">
              <w:rPr>
                <w:rFonts w:ascii="Arial" w:hAnsi="Arial" w:cs="Arial"/>
                <w:sz w:val="24"/>
                <w:szCs w:val="24"/>
              </w:rPr>
              <w:t>Тунгиро-Олёкминский</w:t>
            </w:r>
            <w:r w:rsidRPr="00F17AD9">
              <w:rPr>
                <w:rFonts w:ascii="Arial" w:hAnsi="Arial" w:cs="Arial"/>
                <w:sz w:val="24"/>
                <w:szCs w:val="24"/>
              </w:rPr>
              <w:t xml:space="preserve"> район»</w:t>
            </w:r>
          </w:p>
        </w:tc>
      </w:tr>
      <w:tr w:rsidR="00552535" w:rsidRPr="00F17AD9" w:rsidTr="001715E6">
        <w:tc>
          <w:tcPr>
            <w:tcW w:w="2235" w:type="dxa"/>
          </w:tcPr>
          <w:p w:rsidR="00552535" w:rsidRPr="00F17AD9" w:rsidRDefault="00552535" w:rsidP="00A63FE8">
            <w:pPr>
              <w:suppressAutoHyphens/>
              <w:rPr>
                <w:rFonts w:ascii="Arial" w:hAnsi="Arial" w:cs="Arial"/>
                <w:sz w:val="24"/>
                <w:szCs w:val="24"/>
              </w:rPr>
            </w:pPr>
            <w:r w:rsidRPr="00F17AD9">
              <w:rPr>
                <w:rFonts w:ascii="Arial" w:hAnsi="Arial" w:cs="Arial"/>
                <w:sz w:val="24"/>
                <w:szCs w:val="24"/>
              </w:rPr>
              <w:t>Разработчики Программы</w:t>
            </w:r>
          </w:p>
        </w:tc>
        <w:tc>
          <w:tcPr>
            <w:tcW w:w="7689" w:type="dxa"/>
          </w:tcPr>
          <w:p w:rsidR="00552535" w:rsidRPr="00F17AD9" w:rsidRDefault="005B33B6" w:rsidP="00A5565D">
            <w:pPr>
              <w:suppressAutoHyphens/>
              <w:jc w:val="both"/>
              <w:rPr>
                <w:rFonts w:ascii="Arial" w:hAnsi="Arial" w:cs="Arial"/>
                <w:sz w:val="24"/>
                <w:szCs w:val="24"/>
              </w:rPr>
            </w:pPr>
            <w:r w:rsidRPr="00F17AD9">
              <w:rPr>
                <w:rFonts w:ascii="Arial" w:hAnsi="Arial" w:cs="Arial"/>
                <w:sz w:val="24"/>
                <w:szCs w:val="24"/>
              </w:rPr>
              <w:t>Администрация муниципального района «Тунгиро-Олёкминский район»</w:t>
            </w:r>
          </w:p>
        </w:tc>
      </w:tr>
      <w:tr w:rsidR="00552535" w:rsidRPr="00F17AD9" w:rsidTr="001715E6">
        <w:tc>
          <w:tcPr>
            <w:tcW w:w="2235" w:type="dxa"/>
          </w:tcPr>
          <w:p w:rsidR="00552535" w:rsidRPr="00F17AD9" w:rsidRDefault="00552535" w:rsidP="00A63FE8">
            <w:pPr>
              <w:suppressAutoHyphens/>
              <w:rPr>
                <w:rFonts w:ascii="Arial" w:hAnsi="Arial" w:cs="Arial"/>
                <w:sz w:val="24"/>
                <w:szCs w:val="24"/>
              </w:rPr>
            </w:pPr>
            <w:r w:rsidRPr="00F17AD9">
              <w:rPr>
                <w:rFonts w:ascii="Arial" w:hAnsi="Arial" w:cs="Arial"/>
                <w:sz w:val="24"/>
                <w:szCs w:val="24"/>
              </w:rPr>
              <w:t>Исполнители программы</w:t>
            </w:r>
          </w:p>
        </w:tc>
        <w:tc>
          <w:tcPr>
            <w:tcW w:w="7689" w:type="dxa"/>
          </w:tcPr>
          <w:p w:rsidR="00552535" w:rsidRPr="00F17AD9" w:rsidRDefault="005B33B6" w:rsidP="00A5565D">
            <w:pPr>
              <w:suppressAutoHyphens/>
              <w:jc w:val="both"/>
              <w:rPr>
                <w:rFonts w:ascii="Arial" w:hAnsi="Arial" w:cs="Arial"/>
                <w:sz w:val="24"/>
                <w:szCs w:val="24"/>
              </w:rPr>
            </w:pPr>
            <w:r w:rsidRPr="00F17AD9">
              <w:rPr>
                <w:rFonts w:ascii="Arial" w:hAnsi="Arial" w:cs="Arial"/>
                <w:sz w:val="24"/>
                <w:szCs w:val="24"/>
              </w:rPr>
              <w:t>Администрация муниципального района «Тунгиро-Олёкминский район»</w:t>
            </w:r>
          </w:p>
        </w:tc>
      </w:tr>
      <w:tr w:rsidR="005B33B6" w:rsidRPr="00F17AD9" w:rsidTr="001715E6">
        <w:tc>
          <w:tcPr>
            <w:tcW w:w="2235" w:type="dxa"/>
          </w:tcPr>
          <w:p w:rsidR="005B33B6" w:rsidRPr="00F17AD9" w:rsidRDefault="005B33B6" w:rsidP="00A63FE8">
            <w:pPr>
              <w:suppressAutoHyphens/>
              <w:rPr>
                <w:rFonts w:ascii="Arial" w:hAnsi="Arial" w:cs="Arial"/>
                <w:sz w:val="24"/>
                <w:szCs w:val="24"/>
              </w:rPr>
            </w:pPr>
            <w:r w:rsidRPr="00F17AD9">
              <w:rPr>
                <w:rFonts w:ascii="Arial" w:hAnsi="Arial" w:cs="Arial"/>
                <w:sz w:val="24"/>
                <w:szCs w:val="24"/>
              </w:rPr>
              <w:t>Соисполнители Программы</w:t>
            </w:r>
          </w:p>
        </w:tc>
        <w:tc>
          <w:tcPr>
            <w:tcW w:w="7689" w:type="dxa"/>
          </w:tcPr>
          <w:p w:rsidR="005B33B6" w:rsidRPr="00F17AD9" w:rsidRDefault="005B33B6" w:rsidP="00A5565D">
            <w:pPr>
              <w:suppressAutoHyphens/>
              <w:jc w:val="both"/>
              <w:rPr>
                <w:rFonts w:ascii="Arial" w:hAnsi="Arial" w:cs="Arial"/>
                <w:sz w:val="24"/>
                <w:szCs w:val="24"/>
              </w:rPr>
            </w:pPr>
            <w:r w:rsidRPr="00F17AD9">
              <w:rPr>
                <w:rFonts w:ascii="Arial" w:hAnsi="Arial" w:cs="Arial"/>
                <w:sz w:val="24"/>
                <w:szCs w:val="24"/>
              </w:rPr>
              <w:t>Отдел образования администрации МР «Тунгиро-Олёкминский район»</w:t>
            </w:r>
          </w:p>
          <w:p w:rsidR="00B4650D" w:rsidRPr="00F17AD9" w:rsidRDefault="005B33B6" w:rsidP="00B4650D">
            <w:pPr>
              <w:suppressAutoHyphens/>
              <w:jc w:val="both"/>
              <w:rPr>
                <w:rFonts w:ascii="Arial" w:hAnsi="Arial" w:cs="Arial"/>
                <w:sz w:val="24"/>
                <w:szCs w:val="24"/>
              </w:rPr>
            </w:pPr>
            <w:r w:rsidRPr="00F17AD9">
              <w:rPr>
                <w:rFonts w:ascii="Arial" w:hAnsi="Arial" w:cs="Arial"/>
                <w:sz w:val="24"/>
                <w:szCs w:val="24"/>
              </w:rPr>
              <w:t>Отдел культуры</w:t>
            </w:r>
            <w:r w:rsidR="00B4650D" w:rsidRPr="00F17AD9">
              <w:rPr>
                <w:rFonts w:ascii="Arial" w:hAnsi="Arial" w:cs="Arial"/>
                <w:sz w:val="24"/>
                <w:szCs w:val="24"/>
              </w:rPr>
              <w:t>, спорта и молодежной политики администрации МР «Тунгиро-Олёкминский район»</w:t>
            </w:r>
          </w:p>
          <w:p w:rsidR="005B33B6" w:rsidRPr="00F17AD9" w:rsidRDefault="00B4650D" w:rsidP="00D75FA9">
            <w:pPr>
              <w:suppressAutoHyphens/>
              <w:jc w:val="both"/>
              <w:rPr>
                <w:rFonts w:ascii="Arial" w:hAnsi="Arial" w:cs="Arial"/>
                <w:sz w:val="24"/>
                <w:szCs w:val="24"/>
              </w:rPr>
            </w:pPr>
            <w:r w:rsidRPr="00F17AD9">
              <w:rPr>
                <w:rFonts w:ascii="Arial" w:hAnsi="Arial" w:cs="Arial"/>
                <w:sz w:val="24"/>
                <w:szCs w:val="24"/>
              </w:rPr>
              <w:t xml:space="preserve">МКУ «Центр </w:t>
            </w:r>
            <w:r w:rsidR="00D75FA9" w:rsidRPr="00F17AD9">
              <w:rPr>
                <w:rFonts w:ascii="Arial" w:hAnsi="Arial" w:cs="Arial"/>
                <w:sz w:val="24"/>
                <w:szCs w:val="24"/>
              </w:rPr>
              <w:t xml:space="preserve">бухгалтерского и </w:t>
            </w:r>
            <w:r w:rsidRPr="00F17AD9">
              <w:rPr>
                <w:rFonts w:ascii="Arial" w:hAnsi="Arial" w:cs="Arial"/>
                <w:sz w:val="24"/>
                <w:szCs w:val="24"/>
              </w:rPr>
              <w:t>материально-технического обеспечения</w:t>
            </w:r>
            <w:r w:rsidR="00D75FA9" w:rsidRPr="00F17AD9">
              <w:rPr>
                <w:rFonts w:ascii="Arial" w:hAnsi="Arial" w:cs="Arial"/>
                <w:sz w:val="24"/>
                <w:szCs w:val="24"/>
              </w:rPr>
              <w:t xml:space="preserve"> муниципального района «Тунгиро-Олёкминский район</w:t>
            </w:r>
            <w:r w:rsidRPr="00F17AD9">
              <w:rPr>
                <w:rFonts w:ascii="Arial" w:hAnsi="Arial" w:cs="Arial"/>
                <w:sz w:val="24"/>
                <w:szCs w:val="24"/>
              </w:rPr>
              <w:t>»</w:t>
            </w:r>
          </w:p>
        </w:tc>
      </w:tr>
      <w:tr w:rsidR="00BF52B2" w:rsidRPr="00F17AD9" w:rsidTr="001715E6">
        <w:tc>
          <w:tcPr>
            <w:tcW w:w="2235" w:type="dxa"/>
          </w:tcPr>
          <w:p w:rsidR="00BF52B2" w:rsidRPr="00F17AD9" w:rsidRDefault="00AD66C6" w:rsidP="00A63FE8">
            <w:pPr>
              <w:suppressAutoHyphens/>
              <w:rPr>
                <w:rFonts w:ascii="Arial" w:hAnsi="Arial" w:cs="Arial"/>
                <w:sz w:val="24"/>
                <w:szCs w:val="24"/>
              </w:rPr>
            </w:pPr>
            <w:r w:rsidRPr="00F17AD9">
              <w:rPr>
                <w:rFonts w:ascii="Arial" w:hAnsi="Arial" w:cs="Arial"/>
                <w:sz w:val="24"/>
                <w:szCs w:val="24"/>
              </w:rPr>
              <w:t>Цель Программы</w:t>
            </w:r>
          </w:p>
        </w:tc>
        <w:tc>
          <w:tcPr>
            <w:tcW w:w="7689" w:type="dxa"/>
          </w:tcPr>
          <w:p w:rsidR="00BF52B2" w:rsidRPr="00F17AD9" w:rsidRDefault="00AD66C6" w:rsidP="00A5565D">
            <w:pPr>
              <w:suppressAutoHyphens/>
              <w:jc w:val="both"/>
              <w:rPr>
                <w:rFonts w:ascii="Arial" w:hAnsi="Arial" w:cs="Arial"/>
                <w:sz w:val="24"/>
                <w:szCs w:val="24"/>
              </w:rPr>
            </w:pPr>
            <w:r w:rsidRPr="00F17AD9">
              <w:rPr>
                <w:rFonts w:ascii="Arial" w:hAnsi="Arial" w:cs="Arial"/>
                <w:sz w:val="24"/>
                <w:szCs w:val="24"/>
              </w:rPr>
              <w:t>Создание условий, обеспечивающих сохранение жизни и здоровья работников в процессе трудовой деятельности.</w:t>
            </w:r>
          </w:p>
        </w:tc>
      </w:tr>
      <w:tr w:rsidR="00A63FE8" w:rsidRPr="00F17AD9" w:rsidTr="001715E6">
        <w:tc>
          <w:tcPr>
            <w:tcW w:w="2235" w:type="dxa"/>
          </w:tcPr>
          <w:p w:rsidR="00A63FE8" w:rsidRPr="00F17AD9" w:rsidRDefault="00AD66C6" w:rsidP="00A63FE8">
            <w:pPr>
              <w:suppressAutoHyphens/>
              <w:rPr>
                <w:rFonts w:ascii="Arial" w:hAnsi="Arial" w:cs="Arial"/>
                <w:sz w:val="24"/>
                <w:szCs w:val="24"/>
              </w:rPr>
            </w:pPr>
            <w:r w:rsidRPr="00F17AD9">
              <w:rPr>
                <w:rFonts w:ascii="Arial" w:hAnsi="Arial" w:cs="Arial"/>
                <w:sz w:val="24"/>
                <w:szCs w:val="24"/>
              </w:rPr>
              <w:t>З</w:t>
            </w:r>
            <w:r w:rsidR="00A63FE8" w:rsidRPr="00F17AD9">
              <w:rPr>
                <w:rFonts w:ascii="Arial" w:hAnsi="Arial" w:cs="Arial"/>
                <w:sz w:val="24"/>
                <w:szCs w:val="24"/>
              </w:rPr>
              <w:t>адачи Программы</w:t>
            </w:r>
          </w:p>
        </w:tc>
        <w:tc>
          <w:tcPr>
            <w:tcW w:w="7689" w:type="dxa"/>
          </w:tcPr>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Реализация государственной политики в области охраны труда;</w:t>
            </w:r>
          </w:p>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Улучшение условий и охраны труда в целях снижения производственного травматизма и профессиональной заболеваемости работников организаций, расположенных на территории муниципального района;</w:t>
            </w:r>
          </w:p>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Повышение эффективности правовой защиты трудящихся в области охраны труда;</w:t>
            </w:r>
          </w:p>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Повышение уровня гарантий социальной защиты работников от профессионального риска;</w:t>
            </w:r>
          </w:p>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Совершенствование системы обучения по охране труда и проверки знаний, требований охраны труда руководителей, специалистов организаций, предпринимателей;</w:t>
            </w:r>
          </w:p>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Реализация на территории муниципального района требований федеральных и краевых законов по вопросам охраны труда.</w:t>
            </w:r>
          </w:p>
        </w:tc>
      </w:tr>
      <w:tr w:rsidR="00A63FE8" w:rsidRPr="00F17AD9" w:rsidTr="005209F8">
        <w:trPr>
          <w:trHeight w:val="699"/>
        </w:trPr>
        <w:tc>
          <w:tcPr>
            <w:tcW w:w="2235" w:type="dxa"/>
          </w:tcPr>
          <w:p w:rsidR="00A63FE8" w:rsidRPr="00F17AD9" w:rsidRDefault="00A63FE8" w:rsidP="00A63FE8">
            <w:pPr>
              <w:suppressAutoHyphens/>
              <w:rPr>
                <w:rFonts w:ascii="Arial" w:hAnsi="Arial" w:cs="Arial"/>
                <w:sz w:val="24"/>
                <w:szCs w:val="24"/>
              </w:rPr>
            </w:pPr>
            <w:r w:rsidRPr="00F17AD9">
              <w:rPr>
                <w:rFonts w:ascii="Arial" w:hAnsi="Arial" w:cs="Arial"/>
                <w:sz w:val="24"/>
                <w:szCs w:val="24"/>
              </w:rPr>
              <w:t>Ожидаемые конечные результаты Программы</w:t>
            </w:r>
          </w:p>
        </w:tc>
        <w:tc>
          <w:tcPr>
            <w:tcW w:w="7689" w:type="dxa"/>
          </w:tcPr>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Недопущение роста производственного травматизма и профессиональной заболеваемости работающих;</w:t>
            </w:r>
          </w:p>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Создание условий, обеспечивающих сохранение жизни и здоровья работников в процессе трудовой деятельности;</w:t>
            </w:r>
          </w:p>
          <w:p w:rsidR="00A63FE8" w:rsidRPr="00F17AD9" w:rsidRDefault="00A63FE8" w:rsidP="00A63FE8">
            <w:pPr>
              <w:suppressAutoHyphens/>
              <w:jc w:val="both"/>
              <w:rPr>
                <w:rFonts w:ascii="Arial" w:hAnsi="Arial" w:cs="Arial"/>
                <w:sz w:val="24"/>
                <w:szCs w:val="24"/>
              </w:rPr>
            </w:pPr>
            <w:r w:rsidRPr="00F17AD9">
              <w:rPr>
                <w:rFonts w:ascii="Arial" w:hAnsi="Arial" w:cs="Arial"/>
                <w:sz w:val="24"/>
                <w:szCs w:val="24"/>
              </w:rPr>
              <w:t>- Уменьшение удельного веса работников, занятых в неблагоприятных условиях труда;</w:t>
            </w:r>
          </w:p>
          <w:p w:rsidR="00A63FE8" w:rsidRPr="00F17AD9" w:rsidRDefault="005209F8" w:rsidP="00A63FE8">
            <w:pPr>
              <w:suppressAutoHyphens/>
              <w:jc w:val="both"/>
              <w:rPr>
                <w:rFonts w:ascii="Arial" w:hAnsi="Arial" w:cs="Arial"/>
                <w:sz w:val="24"/>
                <w:szCs w:val="24"/>
              </w:rPr>
            </w:pPr>
            <w:r w:rsidRPr="00F17AD9">
              <w:rPr>
                <w:rFonts w:ascii="Arial" w:hAnsi="Arial" w:cs="Arial"/>
                <w:sz w:val="24"/>
                <w:szCs w:val="24"/>
              </w:rPr>
              <w:t>- К</w:t>
            </w:r>
            <w:r w:rsidR="001D79F9" w:rsidRPr="00F17AD9">
              <w:rPr>
                <w:rFonts w:ascii="Arial" w:hAnsi="Arial" w:cs="Arial"/>
                <w:sz w:val="24"/>
                <w:szCs w:val="24"/>
              </w:rPr>
              <w:t>оличество рабочих мест в муниципальных бюджетных учреждениях, на которых проведена специальная оценка условий труда– 100 %</w:t>
            </w:r>
            <w:r w:rsidRPr="00F17AD9">
              <w:rPr>
                <w:rFonts w:ascii="Arial" w:hAnsi="Arial" w:cs="Arial"/>
                <w:sz w:val="24"/>
                <w:szCs w:val="24"/>
              </w:rPr>
              <w:t>;</w:t>
            </w:r>
          </w:p>
          <w:p w:rsidR="005209F8" w:rsidRPr="00F17AD9" w:rsidRDefault="005209F8" w:rsidP="00A63FE8">
            <w:pPr>
              <w:suppressAutoHyphens/>
              <w:jc w:val="both"/>
              <w:rPr>
                <w:rFonts w:ascii="Arial" w:hAnsi="Arial" w:cs="Arial"/>
                <w:sz w:val="24"/>
                <w:szCs w:val="24"/>
              </w:rPr>
            </w:pPr>
            <w:r w:rsidRPr="00F17AD9">
              <w:rPr>
                <w:rFonts w:ascii="Arial" w:hAnsi="Arial" w:cs="Arial"/>
                <w:sz w:val="24"/>
                <w:szCs w:val="24"/>
              </w:rPr>
              <w:t>- Количество руководителей и специалистов по охране труда муниципальных учреждений, прошедших обучение и проверку знаний по охране труда – 100 %.</w:t>
            </w:r>
          </w:p>
        </w:tc>
      </w:tr>
      <w:tr w:rsidR="00A63FE8" w:rsidRPr="00F17AD9" w:rsidTr="001715E6">
        <w:tc>
          <w:tcPr>
            <w:tcW w:w="2235" w:type="dxa"/>
          </w:tcPr>
          <w:p w:rsidR="00A63FE8" w:rsidRPr="00F17AD9" w:rsidRDefault="00F4137E" w:rsidP="00A63FE8">
            <w:pPr>
              <w:suppressAutoHyphens/>
              <w:rPr>
                <w:rFonts w:ascii="Arial" w:hAnsi="Arial" w:cs="Arial"/>
                <w:sz w:val="24"/>
                <w:szCs w:val="24"/>
              </w:rPr>
            </w:pPr>
            <w:r w:rsidRPr="00F17AD9">
              <w:rPr>
                <w:rFonts w:ascii="Arial" w:hAnsi="Arial" w:cs="Arial"/>
                <w:sz w:val="24"/>
                <w:szCs w:val="24"/>
              </w:rPr>
              <w:t>Общий объем финансирования</w:t>
            </w:r>
          </w:p>
        </w:tc>
        <w:tc>
          <w:tcPr>
            <w:tcW w:w="7689" w:type="dxa"/>
          </w:tcPr>
          <w:p w:rsidR="003437D5" w:rsidRPr="00F17AD9" w:rsidRDefault="003437D5" w:rsidP="003437D5">
            <w:pPr>
              <w:pStyle w:val="a5"/>
              <w:spacing w:before="0" w:beforeAutospacing="0" w:after="0" w:afterAutospacing="0"/>
              <w:ind w:firstLine="68"/>
              <w:jc w:val="both"/>
              <w:rPr>
                <w:rFonts w:ascii="Arial" w:hAnsi="Arial" w:cs="Arial"/>
              </w:rPr>
            </w:pPr>
            <w:r w:rsidRPr="00F17AD9">
              <w:rPr>
                <w:rFonts w:ascii="Arial" w:hAnsi="Arial" w:cs="Arial"/>
              </w:rPr>
              <w:t>2022 – 40,0 тыс. рублей;</w:t>
            </w:r>
          </w:p>
          <w:p w:rsidR="003437D5" w:rsidRPr="00F17AD9" w:rsidRDefault="003437D5" w:rsidP="003437D5">
            <w:pPr>
              <w:pStyle w:val="a5"/>
              <w:spacing w:before="0" w:beforeAutospacing="0" w:after="0" w:afterAutospacing="0"/>
              <w:ind w:firstLine="68"/>
              <w:jc w:val="both"/>
              <w:rPr>
                <w:rFonts w:ascii="Arial" w:hAnsi="Arial" w:cs="Arial"/>
              </w:rPr>
            </w:pPr>
            <w:r w:rsidRPr="00F17AD9">
              <w:rPr>
                <w:rFonts w:ascii="Arial" w:hAnsi="Arial" w:cs="Arial"/>
              </w:rPr>
              <w:t xml:space="preserve">2023 – 10,0 тыс. рублей; </w:t>
            </w:r>
          </w:p>
          <w:p w:rsidR="003437D5" w:rsidRPr="00F17AD9" w:rsidRDefault="003437D5" w:rsidP="003437D5">
            <w:pPr>
              <w:pStyle w:val="a5"/>
              <w:spacing w:before="0" w:beforeAutospacing="0" w:after="0" w:afterAutospacing="0"/>
              <w:ind w:firstLine="68"/>
              <w:jc w:val="both"/>
              <w:rPr>
                <w:rFonts w:ascii="Arial" w:hAnsi="Arial" w:cs="Arial"/>
                <w:bCs/>
              </w:rPr>
            </w:pPr>
            <w:r w:rsidRPr="00F17AD9">
              <w:rPr>
                <w:rFonts w:ascii="Arial" w:hAnsi="Arial" w:cs="Arial"/>
              </w:rPr>
              <w:t>2024 – 0,0 тыс. руб</w:t>
            </w:r>
            <w:r w:rsidRPr="00F17AD9">
              <w:rPr>
                <w:rFonts w:ascii="Arial" w:hAnsi="Arial" w:cs="Arial"/>
                <w:bCs/>
              </w:rPr>
              <w:t xml:space="preserve">лей. </w:t>
            </w:r>
          </w:p>
          <w:p w:rsidR="003437D5" w:rsidRPr="00F17AD9" w:rsidRDefault="003437D5" w:rsidP="003437D5">
            <w:pPr>
              <w:pStyle w:val="a5"/>
              <w:spacing w:before="0" w:beforeAutospacing="0" w:after="0" w:afterAutospacing="0"/>
              <w:ind w:right="200" w:firstLine="68"/>
              <w:jc w:val="both"/>
              <w:rPr>
                <w:rFonts w:ascii="Arial" w:hAnsi="Arial" w:cs="Arial"/>
                <w:bCs/>
              </w:rPr>
            </w:pPr>
            <w:r w:rsidRPr="00F17AD9">
              <w:rPr>
                <w:rFonts w:ascii="Arial" w:hAnsi="Arial" w:cs="Arial"/>
                <w:bCs/>
              </w:rPr>
              <w:t>2025 – 0,0 тыс. рублей.</w:t>
            </w:r>
          </w:p>
          <w:p w:rsidR="00A63FE8" w:rsidRPr="00F17AD9" w:rsidRDefault="00A63FE8" w:rsidP="001D79F9">
            <w:pPr>
              <w:suppressAutoHyphens/>
              <w:jc w:val="both"/>
              <w:rPr>
                <w:rFonts w:ascii="Arial" w:hAnsi="Arial" w:cs="Arial"/>
                <w:sz w:val="24"/>
                <w:szCs w:val="24"/>
              </w:rPr>
            </w:pPr>
          </w:p>
        </w:tc>
      </w:tr>
      <w:tr w:rsidR="00F4137E" w:rsidRPr="00F17AD9" w:rsidTr="001715E6">
        <w:tc>
          <w:tcPr>
            <w:tcW w:w="2235" w:type="dxa"/>
          </w:tcPr>
          <w:p w:rsidR="00F4137E" w:rsidRPr="00F17AD9" w:rsidRDefault="00F4137E" w:rsidP="00F32189">
            <w:pPr>
              <w:suppressAutoHyphens/>
              <w:rPr>
                <w:rFonts w:ascii="Arial" w:hAnsi="Arial" w:cs="Arial"/>
                <w:sz w:val="24"/>
                <w:szCs w:val="24"/>
              </w:rPr>
            </w:pPr>
            <w:r w:rsidRPr="00F17AD9">
              <w:rPr>
                <w:rFonts w:ascii="Arial" w:hAnsi="Arial" w:cs="Arial"/>
                <w:sz w:val="24"/>
                <w:szCs w:val="24"/>
              </w:rPr>
              <w:lastRenderedPageBreak/>
              <w:t>Сроки реализации программы</w:t>
            </w:r>
          </w:p>
        </w:tc>
        <w:tc>
          <w:tcPr>
            <w:tcW w:w="7689" w:type="dxa"/>
          </w:tcPr>
          <w:p w:rsidR="00F4137E" w:rsidRPr="00F17AD9" w:rsidRDefault="00F4137E" w:rsidP="00F32189">
            <w:pPr>
              <w:suppressAutoHyphens/>
              <w:jc w:val="both"/>
              <w:rPr>
                <w:rFonts w:ascii="Arial" w:hAnsi="Arial" w:cs="Arial"/>
                <w:sz w:val="24"/>
                <w:szCs w:val="24"/>
              </w:rPr>
            </w:pPr>
            <w:r w:rsidRPr="00F17AD9">
              <w:rPr>
                <w:rFonts w:ascii="Arial" w:hAnsi="Arial" w:cs="Arial"/>
                <w:sz w:val="24"/>
                <w:szCs w:val="24"/>
              </w:rPr>
              <w:t>2022-2025 годы.</w:t>
            </w:r>
          </w:p>
        </w:tc>
      </w:tr>
    </w:tbl>
    <w:p w:rsidR="00EA45A6" w:rsidRPr="00F17AD9" w:rsidRDefault="00EA45A6" w:rsidP="00C55943">
      <w:pPr>
        <w:spacing w:after="0" w:line="240" w:lineRule="auto"/>
        <w:jc w:val="right"/>
        <w:rPr>
          <w:rFonts w:ascii="Arial" w:hAnsi="Arial" w:cs="Arial"/>
          <w:sz w:val="24"/>
          <w:szCs w:val="24"/>
        </w:rPr>
      </w:pPr>
    </w:p>
    <w:p w:rsidR="00F4137E" w:rsidRPr="00F17AD9" w:rsidRDefault="00F4137E" w:rsidP="00C55943">
      <w:pPr>
        <w:spacing w:after="0" w:line="240" w:lineRule="auto"/>
        <w:jc w:val="right"/>
        <w:rPr>
          <w:rFonts w:ascii="Arial" w:hAnsi="Arial" w:cs="Arial"/>
          <w:sz w:val="24"/>
          <w:szCs w:val="24"/>
        </w:rPr>
      </w:pPr>
    </w:p>
    <w:p w:rsidR="00F4137E" w:rsidRPr="00F17AD9" w:rsidRDefault="00F4137E" w:rsidP="00F5223D">
      <w:pPr>
        <w:numPr>
          <w:ilvl w:val="0"/>
          <w:numId w:val="5"/>
        </w:numPr>
        <w:suppressAutoHyphens/>
        <w:spacing w:after="0" w:line="240" w:lineRule="auto"/>
        <w:ind w:left="0" w:firstLine="709"/>
        <w:contextualSpacing/>
        <w:jc w:val="center"/>
        <w:rPr>
          <w:rFonts w:ascii="Arial" w:eastAsiaTheme="minorHAnsi" w:hAnsi="Arial" w:cs="Arial"/>
          <w:b/>
          <w:sz w:val="24"/>
          <w:szCs w:val="24"/>
        </w:rPr>
      </w:pPr>
      <w:r w:rsidRPr="00F17AD9">
        <w:rPr>
          <w:rFonts w:ascii="Arial" w:eastAsiaTheme="minorHAnsi" w:hAnsi="Arial" w:cs="Arial"/>
          <w:b/>
          <w:sz w:val="24"/>
          <w:szCs w:val="24"/>
        </w:rPr>
        <w:t>Содержание проблемы и обоснование необходимости ее решения программным методом</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Охрана труда представляет собой систему законодательных актов, социально-экономических, организационных, технических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Охрана труда выявляет и изучает возможные причины производственных несчастных случаев, профессиональных заболеваний, аварий, взрывов, пожаров и разрабатывает систему мероприятий и требований с целью устранения этих причин и создания безопасных и благоприятных для человека условий труда.</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Уровень производственного травматизма в муниципальном районе «</w:t>
      </w:r>
      <w:r w:rsidR="00651033" w:rsidRPr="00F17AD9">
        <w:rPr>
          <w:rFonts w:ascii="Arial" w:eastAsia="Times New Roman" w:hAnsi="Arial" w:cs="Arial"/>
          <w:sz w:val="24"/>
          <w:szCs w:val="24"/>
        </w:rPr>
        <w:t>Тунгиро-Олёкминский</w:t>
      </w:r>
      <w:r w:rsidRPr="00F17AD9">
        <w:rPr>
          <w:rFonts w:ascii="Arial" w:eastAsia="Times New Roman" w:hAnsi="Arial" w:cs="Arial"/>
          <w:sz w:val="24"/>
          <w:szCs w:val="24"/>
        </w:rPr>
        <w:t xml:space="preserve"> район» (далее – муниципальный район) остается стабильно на низком уровне. Реализация заложенных в программе комплекса мер, поможет не допустить роста производственного травматизма и профессиональных заболеваний, будет способствовать профилактике основных причин травматизма в районе.</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Общими причинами производственного травматизма в организациях различных видов экономической деятельности являются:</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старение и износ технологического оборудования, машин и механизмов;</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невыполнение работодателем необходимых организационных мероприятий по обеспечению безопасных условий труда для непосредственных исполнителей работ;</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отсутствие эффективного контроля за безопасным производством рабо</w:t>
      </w:r>
      <w:r w:rsidR="00651033" w:rsidRPr="00F17AD9">
        <w:rPr>
          <w:rFonts w:ascii="Arial" w:eastAsia="Times New Roman" w:hAnsi="Arial" w:cs="Arial"/>
          <w:sz w:val="24"/>
          <w:szCs w:val="24"/>
        </w:rPr>
        <w:t>т со стороны руководителей</w:t>
      </w:r>
      <w:r w:rsidRPr="00F17AD9">
        <w:rPr>
          <w:rFonts w:ascii="Arial" w:eastAsia="Times New Roman" w:hAnsi="Arial" w:cs="Arial"/>
          <w:sz w:val="24"/>
          <w:szCs w:val="24"/>
        </w:rPr>
        <w:t>;</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не назначение ответственных лиц за безопасное производство работ;</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производство работ без разработки необходимой технологической документации;</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неудовлетворительная организация обучения и проверки знаний по охране труда, не проведение инструктажей по охране труда;</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снижение трудовой и производственной дисциплины.</w:t>
      </w:r>
    </w:p>
    <w:p w:rsidR="00BF5EC1" w:rsidRPr="00F17AD9" w:rsidRDefault="001702B1"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xml:space="preserve">Мероприятия по выполнению специальной оценки условий труда проводятся 1 раз в 5 лет, </w:t>
      </w:r>
      <w:r w:rsidR="008E1A15" w:rsidRPr="00F17AD9">
        <w:rPr>
          <w:rFonts w:ascii="Arial" w:eastAsia="Times New Roman" w:hAnsi="Arial" w:cs="Arial"/>
          <w:sz w:val="24"/>
          <w:szCs w:val="24"/>
        </w:rPr>
        <w:t xml:space="preserve">за счет средств организаций; мероприятия по обучению руководителей и специалистов по охране труда, а также по проверке знаний по охране труда, руководители организаций планируют самостоятельно, в зависимости от финансовых </w:t>
      </w:r>
      <w:r w:rsidR="007833CF" w:rsidRPr="00F17AD9">
        <w:rPr>
          <w:rFonts w:ascii="Arial" w:eastAsia="Times New Roman" w:hAnsi="Arial" w:cs="Arial"/>
          <w:sz w:val="24"/>
          <w:szCs w:val="24"/>
        </w:rPr>
        <w:t>возможностей</w:t>
      </w:r>
      <w:r w:rsidR="008E1A15" w:rsidRPr="00F17AD9">
        <w:rPr>
          <w:rFonts w:ascii="Arial" w:eastAsia="Times New Roman" w:hAnsi="Arial" w:cs="Arial"/>
          <w:sz w:val="24"/>
          <w:szCs w:val="24"/>
        </w:rPr>
        <w:t>.</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xml:space="preserve">Настоящая Программа разработана с учетом экономического состояния организаций и представляет комплекс мер для профилактики и возможного решения проблемы улучшения условий и охраны труда в муниципальном районе. </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p>
    <w:p w:rsidR="00F4137E" w:rsidRPr="00F17AD9" w:rsidRDefault="00F4137E" w:rsidP="005D4017">
      <w:pPr>
        <w:pStyle w:val="a3"/>
        <w:numPr>
          <w:ilvl w:val="0"/>
          <w:numId w:val="5"/>
        </w:numPr>
        <w:suppressAutoHyphens/>
        <w:spacing w:after="0" w:line="240" w:lineRule="auto"/>
        <w:ind w:left="851" w:firstLine="142"/>
        <w:jc w:val="center"/>
        <w:rPr>
          <w:rFonts w:ascii="Arial" w:eastAsia="Times New Roman" w:hAnsi="Arial" w:cs="Arial"/>
          <w:b/>
          <w:sz w:val="24"/>
          <w:szCs w:val="24"/>
        </w:rPr>
      </w:pPr>
      <w:r w:rsidRPr="00F17AD9">
        <w:rPr>
          <w:rFonts w:ascii="Arial" w:eastAsia="Times New Roman" w:hAnsi="Arial" w:cs="Arial"/>
          <w:b/>
          <w:sz w:val="24"/>
          <w:szCs w:val="24"/>
        </w:rPr>
        <w:t xml:space="preserve"> Основные цели и задачи, сроки реализации Программы</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xml:space="preserve">Главной целью Программы </w:t>
      </w:r>
      <w:r w:rsidR="00C161BA" w:rsidRPr="00F17AD9">
        <w:rPr>
          <w:rFonts w:ascii="Arial" w:eastAsia="Times New Roman" w:hAnsi="Arial" w:cs="Arial"/>
          <w:sz w:val="24"/>
          <w:szCs w:val="24"/>
        </w:rPr>
        <w:t>является разработка и реализация комплекса мер, направленных на создание условий, обеспечивающих сохранение жизни и здоровья работников.</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Программа рассчитана на 202</w:t>
      </w:r>
      <w:r w:rsidR="00C161BA" w:rsidRPr="00F17AD9">
        <w:rPr>
          <w:rFonts w:ascii="Arial" w:eastAsia="Times New Roman" w:hAnsi="Arial" w:cs="Arial"/>
          <w:sz w:val="24"/>
          <w:szCs w:val="24"/>
        </w:rPr>
        <w:t>2-2025</w:t>
      </w:r>
      <w:r w:rsidRPr="00F17AD9">
        <w:rPr>
          <w:rFonts w:ascii="Arial" w:eastAsia="Times New Roman" w:hAnsi="Arial" w:cs="Arial"/>
          <w:sz w:val="24"/>
          <w:szCs w:val="24"/>
        </w:rPr>
        <w:t xml:space="preserve"> годы и предполагает решение следующих задач:</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реализация государственной политики в области охраны труда;</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повышение эффективности правовой защиты трудящихся в области охраны труда;</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повышение уровня гарантий социальной защиты работников от профессионального риска;</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совершенствование системы обучения по охране труда и проверки знаний требований охраны труда руководителей, специалистов, предпринимателей, работников организаций безопасным методам охраны труда;</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совершенствование лечебно-профилактического обслуживания работающего населения;</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lastRenderedPageBreak/>
        <w:t>- реализация на территории муниципального района требований федеральных, краевых и районных нормативных правовых документов по</w:t>
      </w:r>
      <w:r w:rsidR="00F66739" w:rsidRPr="00F17AD9">
        <w:rPr>
          <w:rFonts w:ascii="Arial" w:eastAsia="Times New Roman" w:hAnsi="Arial" w:cs="Arial"/>
          <w:sz w:val="24"/>
          <w:szCs w:val="24"/>
        </w:rPr>
        <w:t xml:space="preserve"> охране труда;</w:t>
      </w:r>
    </w:p>
    <w:p w:rsidR="00F66739" w:rsidRPr="00F17AD9" w:rsidRDefault="00F66739"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-создание условий для проведения специальной оценки условий труда на рабочих местах</w:t>
      </w:r>
      <w:r w:rsidR="00F5223D" w:rsidRPr="00F17AD9">
        <w:rPr>
          <w:rFonts w:ascii="Arial" w:eastAsia="Times New Roman" w:hAnsi="Arial" w:cs="Arial"/>
          <w:sz w:val="24"/>
          <w:szCs w:val="24"/>
        </w:rPr>
        <w:t>.</w:t>
      </w:r>
    </w:p>
    <w:p w:rsidR="00F4137E" w:rsidRPr="00F17AD9" w:rsidRDefault="00F4137E" w:rsidP="00F5223D">
      <w:pPr>
        <w:suppressAutoHyphens/>
        <w:spacing w:after="0" w:line="240" w:lineRule="auto"/>
        <w:jc w:val="both"/>
        <w:rPr>
          <w:rFonts w:ascii="Arial" w:eastAsia="Times New Roman" w:hAnsi="Arial" w:cs="Arial"/>
          <w:sz w:val="24"/>
          <w:szCs w:val="24"/>
        </w:rPr>
      </w:pPr>
    </w:p>
    <w:p w:rsidR="00F4137E" w:rsidRPr="00F17AD9" w:rsidRDefault="00F5223D" w:rsidP="003434E7">
      <w:pPr>
        <w:pStyle w:val="a3"/>
        <w:numPr>
          <w:ilvl w:val="0"/>
          <w:numId w:val="5"/>
        </w:numPr>
        <w:suppressAutoHyphens/>
        <w:spacing w:after="0" w:line="240" w:lineRule="auto"/>
        <w:ind w:left="851" w:hanging="284"/>
        <w:jc w:val="center"/>
        <w:rPr>
          <w:rFonts w:ascii="Arial" w:eastAsia="Times New Roman" w:hAnsi="Arial" w:cs="Arial"/>
          <w:b/>
          <w:sz w:val="24"/>
          <w:szCs w:val="24"/>
        </w:rPr>
      </w:pPr>
      <w:r w:rsidRPr="00F17AD9">
        <w:rPr>
          <w:rFonts w:ascii="Arial" w:eastAsia="Times New Roman" w:hAnsi="Arial" w:cs="Arial"/>
          <w:b/>
          <w:sz w:val="24"/>
          <w:szCs w:val="24"/>
        </w:rPr>
        <w:t>Сроки реализации программы</w:t>
      </w:r>
    </w:p>
    <w:p w:rsidR="003434E7" w:rsidRPr="00F17AD9" w:rsidRDefault="003434E7" w:rsidP="00A961BD">
      <w:pPr>
        <w:suppressAutoHyphens/>
        <w:spacing w:after="0" w:line="240" w:lineRule="auto"/>
        <w:ind w:left="567" w:firstLine="142"/>
        <w:jc w:val="both"/>
        <w:rPr>
          <w:rFonts w:ascii="Arial" w:eastAsia="Times New Roman" w:hAnsi="Arial" w:cs="Arial"/>
          <w:sz w:val="24"/>
          <w:szCs w:val="24"/>
        </w:rPr>
      </w:pPr>
      <w:r w:rsidRPr="00F17AD9">
        <w:rPr>
          <w:rFonts w:ascii="Arial" w:eastAsia="Times New Roman" w:hAnsi="Arial" w:cs="Arial"/>
          <w:sz w:val="24"/>
          <w:szCs w:val="24"/>
        </w:rPr>
        <w:t>Муниципальная программа реализуется в 2022-2025 годах.</w:t>
      </w:r>
    </w:p>
    <w:p w:rsidR="009F5A4D" w:rsidRPr="00F17AD9" w:rsidRDefault="009F5A4D" w:rsidP="003434E7">
      <w:pPr>
        <w:suppressAutoHyphens/>
        <w:spacing w:after="0" w:line="240" w:lineRule="auto"/>
        <w:ind w:left="567"/>
        <w:jc w:val="both"/>
        <w:rPr>
          <w:rFonts w:ascii="Arial" w:eastAsia="Times New Roman" w:hAnsi="Arial" w:cs="Arial"/>
          <w:sz w:val="24"/>
          <w:szCs w:val="24"/>
        </w:rPr>
      </w:pPr>
    </w:p>
    <w:p w:rsidR="009F5A4D" w:rsidRPr="00F17AD9" w:rsidRDefault="009F5A4D" w:rsidP="009F5A4D">
      <w:pPr>
        <w:pStyle w:val="a3"/>
        <w:numPr>
          <w:ilvl w:val="0"/>
          <w:numId w:val="5"/>
        </w:numPr>
        <w:suppressAutoHyphens/>
        <w:spacing w:after="0" w:line="240" w:lineRule="auto"/>
        <w:ind w:left="1418" w:hanging="284"/>
        <w:jc w:val="center"/>
        <w:rPr>
          <w:rFonts w:ascii="Arial" w:eastAsia="Times New Roman" w:hAnsi="Arial" w:cs="Arial"/>
          <w:b/>
          <w:sz w:val="24"/>
          <w:szCs w:val="24"/>
        </w:rPr>
      </w:pPr>
      <w:r w:rsidRPr="00F17AD9">
        <w:rPr>
          <w:rFonts w:ascii="Arial" w:eastAsia="Times New Roman" w:hAnsi="Arial" w:cs="Arial"/>
          <w:b/>
          <w:sz w:val="24"/>
          <w:szCs w:val="24"/>
        </w:rPr>
        <w:t>Бюджетное обеспечение программы</w:t>
      </w:r>
    </w:p>
    <w:p w:rsidR="009F5A4D" w:rsidRPr="00F17AD9" w:rsidRDefault="00A961BD" w:rsidP="005D4017">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xml:space="preserve">В качестве источника финансирования выступает бюджет муниципального района «Тунгиро-Олёкминский район». </w:t>
      </w:r>
      <w:r w:rsidR="005D4017" w:rsidRPr="00F17AD9">
        <w:rPr>
          <w:rFonts w:ascii="Arial" w:eastAsia="Times New Roman" w:hAnsi="Arial" w:cs="Arial"/>
          <w:sz w:val="24"/>
          <w:szCs w:val="24"/>
        </w:rPr>
        <w:t>Бюджетные организации в зависимости от потребности выполнения мероприятий самостоятельно формируют заявку</w:t>
      </w:r>
      <w:r w:rsidR="00232808" w:rsidRPr="00F17AD9">
        <w:rPr>
          <w:rFonts w:ascii="Arial" w:eastAsia="Times New Roman" w:hAnsi="Arial" w:cs="Arial"/>
          <w:sz w:val="24"/>
          <w:szCs w:val="24"/>
        </w:rPr>
        <w:t xml:space="preserve"> о выделении средств, также самостоятельно выполняют запланированные мероприятия.</w:t>
      </w:r>
    </w:p>
    <w:p w:rsidR="008D176D" w:rsidRPr="00F17AD9" w:rsidRDefault="008D176D" w:rsidP="005D4017">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Объем финансирования мероприятий за счёт средств бюджета муниципального района «Тунгиро-Олёкминский район» может ежегодно уточняться.</w:t>
      </w:r>
    </w:p>
    <w:p w:rsidR="00AF06C7" w:rsidRPr="00F17AD9" w:rsidRDefault="00AF06C7" w:rsidP="00AF06C7">
      <w:pPr>
        <w:pStyle w:val="a5"/>
        <w:spacing w:before="0" w:beforeAutospacing="0" w:after="0" w:afterAutospacing="0"/>
        <w:ind w:right="200" w:firstLine="709"/>
        <w:jc w:val="both"/>
        <w:rPr>
          <w:rFonts w:ascii="Arial" w:hAnsi="Arial" w:cs="Arial"/>
          <w:bCs/>
        </w:rPr>
      </w:pPr>
      <w:r w:rsidRPr="00F17AD9">
        <w:rPr>
          <w:rFonts w:ascii="Arial" w:hAnsi="Arial" w:cs="Arial"/>
          <w:bCs/>
        </w:rPr>
        <w:t xml:space="preserve">Потребность в финансировании мероприятий программы составляет </w:t>
      </w:r>
      <w:r w:rsidR="001702B1" w:rsidRPr="00F17AD9">
        <w:rPr>
          <w:rFonts w:ascii="Arial" w:hAnsi="Arial" w:cs="Arial"/>
          <w:bCs/>
        </w:rPr>
        <w:t>73</w:t>
      </w:r>
      <w:r w:rsidRPr="00F17AD9">
        <w:rPr>
          <w:rFonts w:ascii="Arial" w:hAnsi="Arial" w:cs="Arial"/>
          <w:bCs/>
        </w:rPr>
        <w:t>,0 тыс. рублей, в том числе по годам:</w:t>
      </w:r>
    </w:p>
    <w:p w:rsidR="00AF06C7" w:rsidRPr="00F17AD9" w:rsidRDefault="00AF06C7" w:rsidP="00AF06C7">
      <w:pPr>
        <w:pStyle w:val="a5"/>
        <w:spacing w:before="0" w:beforeAutospacing="0" w:after="0" w:afterAutospacing="0"/>
        <w:ind w:firstLine="709"/>
        <w:jc w:val="both"/>
        <w:rPr>
          <w:rFonts w:ascii="Arial" w:hAnsi="Arial" w:cs="Arial"/>
        </w:rPr>
      </w:pPr>
      <w:r w:rsidRPr="00F17AD9">
        <w:rPr>
          <w:rFonts w:ascii="Arial" w:hAnsi="Arial" w:cs="Arial"/>
        </w:rPr>
        <w:t xml:space="preserve">2022 – </w:t>
      </w:r>
      <w:r w:rsidR="003437D5" w:rsidRPr="00F17AD9">
        <w:rPr>
          <w:rFonts w:ascii="Arial" w:hAnsi="Arial" w:cs="Arial"/>
        </w:rPr>
        <w:t>40</w:t>
      </w:r>
      <w:r w:rsidRPr="00F17AD9">
        <w:rPr>
          <w:rFonts w:ascii="Arial" w:hAnsi="Arial" w:cs="Arial"/>
        </w:rPr>
        <w:t>,0 тыс. рублей;</w:t>
      </w:r>
    </w:p>
    <w:p w:rsidR="00AF06C7" w:rsidRPr="00F17AD9" w:rsidRDefault="003437D5" w:rsidP="00AF06C7">
      <w:pPr>
        <w:pStyle w:val="a5"/>
        <w:spacing w:before="0" w:beforeAutospacing="0" w:after="0" w:afterAutospacing="0"/>
        <w:ind w:firstLine="709"/>
        <w:jc w:val="both"/>
        <w:rPr>
          <w:rFonts w:ascii="Arial" w:hAnsi="Arial" w:cs="Arial"/>
        </w:rPr>
      </w:pPr>
      <w:r w:rsidRPr="00F17AD9">
        <w:rPr>
          <w:rFonts w:ascii="Arial" w:hAnsi="Arial" w:cs="Arial"/>
        </w:rPr>
        <w:t>2023 – 1</w:t>
      </w:r>
      <w:r w:rsidR="001702B1" w:rsidRPr="00F17AD9">
        <w:rPr>
          <w:rFonts w:ascii="Arial" w:hAnsi="Arial" w:cs="Arial"/>
        </w:rPr>
        <w:t>0</w:t>
      </w:r>
      <w:r w:rsidR="00AF06C7" w:rsidRPr="00F17AD9">
        <w:rPr>
          <w:rFonts w:ascii="Arial" w:hAnsi="Arial" w:cs="Arial"/>
        </w:rPr>
        <w:t xml:space="preserve">,0 тыс. рублей; </w:t>
      </w:r>
    </w:p>
    <w:p w:rsidR="00AF06C7" w:rsidRPr="00F17AD9" w:rsidRDefault="003437D5" w:rsidP="00AF06C7">
      <w:pPr>
        <w:pStyle w:val="a5"/>
        <w:spacing w:before="0" w:beforeAutospacing="0" w:after="0" w:afterAutospacing="0"/>
        <w:ind w:firstLine="709"/>
        <w:jc w:val="both"/>
        <w:rPr>
          <w:rFonts w:ascii="Arial" w:hAnsi="Arial" w:cs="Arial"/>
          <w:bCs/>
        </w:rPr>
      </w:pPr>
      <w:r w:rsidRPr="00F17AD9">
        <w:rPr>
          <w:rFonts w:ascii="Arial" w:hAnsi="Arial" w:cs="Arial"/>
        </w:rPr>
        <w:t xml:space="preserve">2024 – </w:t>
      </w:r>
      <w:r w:rsidR="001702B1" w:rsidRPr="00F17AD9">
        <w:rPr>
          <w:rFonts w:ascii="Arial" w:hAnsi="Arial" w:cs="Arial"/>
        </w:rPr>
        <w:t>0</w:t>
      </w:r>
      <w:r w:rsidR="00AF06C7" w:rsidRPr="00F17AD9">
        <w:rPr>
          <w:rFonts w:ascii="Arial" w:hAnsi="Arial" w:cs="Arial"/>
        </w:rPr>
        <w:t>,0 тыс. руб</w:t>
      </w:r>
      <w:r w:rsidR="00AF06C7" w:rsidRPr="00F17AD9">
        <w:rPr>
          <w:rFonts w:ascii="Arial" w:hAnsi="Arial" w:cs="Arial"/>
          <w:bCs/>
        </w:rPr>
        <w:t xml:space="preserve">лей. </w:t>
      </w:r>
    </w:p>
    <w:p w:rsidR="00AF06C7" w:rsidRPr="00F17AD9" w:rsidRDefault="00AF06C7" w:rsidP="00AF06C7">
      <w:pPr>
        <w:pStyle w:val="a5"/>
        <w:spacing w:before="0" w:beforeAutospacing="0" w:after="0" w:afterAutospacing="0"/>
        <w:ind w:right="200" w:firstLine="709"/>
        <w:jc w:val="both"/>
        <w:rPr>
          <w:rFonts w:ascii="Arial" w:hAnsi="Arial" w:cs="Arial"/>
          <w:bCs/>
        </w:rPr>
      </w:pPr>
      <w:r w:rsidRPr="00F17AD9">
        <w:rPr>
          <w:rFonts w:ascii="Arial" w:hAnsi="Arial" w:cs="Arial"/>
          <w:bCs/>
        </w:rPr>
        <w:t xml:space="preserve">2025 – </w:t>
      </w:r>
      <w:r w:rsidR="001702B1" w:rsidRPr="00F17AD9">
        <w:rPr>
          <w:rFonts w:ascii="Arial" w:hAnsi="Arial" w:cs="Arial"/>
          <w:bCs/>
        </w:rPr>
        <w:t>0</w:t>
      </w:r>
      <w:r w:rsidRPr="00F17AD9">
        <w:rPr>
          <w:rFonts w:ascii="Arial" w:hAnsi="Arial" w:cs="Arial"/>
          <w:bCs/>
        </w:rPr>
        <w:t>,0 тыс. рублей.</w:t>
      </w:r>
    </w:p>
    <w:p w:rsidR="00AF06C7" w:rsidRPr="00F17AD9" w:rsidRDefault="00AF06C7" w:rsidP="005D4017">
      <w:pPr>
        <w:suppressAutoHyphens/>
        <w:spacing w:after="0" w:line="240" w:lineRule="auto"/>
        <w:ind w:firstLine="709"/>
        <w:jc w:val="both"/>
        <w:rPr>
          <w:rFonts w:ascii="Arial" w:eastAsia="Times New Roman" w:hAnsi="Arial" w:cs="Arial"/>
          <w:sz w:val="24"/>
          <w:szCs w:val="24"/>
        </w:rPr>
      </w:pPr>
    </w:p>
    <w:p w:rsidR="00F5223D" w:rsidRPr="00F17AD9" w:rsidRDefault="00F5223D" w:rsidP="00F5223D">
      <w:pPr>
        <w:pStyle w:val="a3"/>
        <w:suppressAutoHyphens/>
        <w:spacing w:after="0" w:line="240" w:lineRule="auto"/>
        <w:ind w:left="2912"/>
        <w:rPr>
          <w:rFonts w:ascii="Arial" w:eastAsia="Times New Roman" w:hAnsi="Arial" w:cs="Arial"/>
          <w:sz w:val="24"/>
          <w:szCs w:val="24"/>
        </w:rPr>
      </w:pPr>
    </w:p>
    <w:p w:rsidR="00F4137E" w:rsidRPr="00F17AD9" w:rsidRDefault="004F4B45" w:rsidP="00F5223D">
      <w:pPr>
        <w:suppressAutoHyphens/>
        <w:spacing w:after="0" w:line="240" w:lineRule="auto"/>
        <w:ind w:firstLine="709"/>
        <w:jc w:val="center"/>
        <w:rPr>
          <w:rFonts w:ascii="Arial" w:eastAsia="Times New Roman" w:hAnsi="Arial" w:cs="Arial"/>
          <w:b/>
          <w:sz w:val="24"/>
          <w:szCs w:val="24"/>
        </w:rPr>
      </w:pPr>
      <w:r w:rsidRPr="00F17AD9">
        <w:rPr>
          <w:rFonts w:ascii="Arial" w:eastAsia="Times New Roman" w:hAnsi="Arial" w:cs="Arial"/>
          <w:b/>
          <w:sz w:val="24"/>
          <w:szCs w:val="24"/>
        </w:rPr>
        <w:t>5</w:t>
      </w:r>
      <w:r w:rsidR="00F4137E" w:rsidRPr="00F17AD9">
        <w:rPr>
          <w:rFonts w:ascii="Arial" w:eastAsia="Times New Roman" w:hAnsi="Arial" w:cs="Arial"/>
          <w:b/>
          <w:sz w:val="24"/>
          <w:szCs w:val="24"/>
        </w:rPr>
        <w:t>. Ожидаемые результаты от реализации Программы</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xml:space="preserve">Основные ожидаемые результаты от реализации Программы </w:t>
      </w:r>
      <w:r w:rsidR="009F5A4D" w:rsidRPr="00F17AD9">
        <w:rPr>
          <w:rFonts w:ascii="Arial" w:eastAsia="Times New Roman" w:hAnsi="Arial" w:cs="Arial"/>
          <w:sz w:val="24"/>
          <w:szCs w:val="24"/>
        </w:rPr>
        <w:t xml:space="preserve">– </w:t>
      </w:r>
      <w:r w:rsidRPr="00F17AD9">
        <w:rPr>
          <w:rFonts w:ascii="Arial" w:eastAsia="Times New Roman" w:hAnsi="Arial" w:cs="Arial"/>
          <w:sz w:val="24"/>
          <w:szCs w:val="24"/>
        </w:rPr>
        <w:t>это недопущение роста производственного травматизма и профессиональных заболеваний в организациях, предприятиях и учреждениях муниципального района.</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При разработке Программы основное внимание уделено минимизации затрат на ее реализацию, при одновременной ориентации на достижение социального эффекта при осуществлении запланированных мероприятий. Организации осуществляющие соответствующие мероприятия Программы, получают экономический эффект за счет уменьшения выплат пострадавшим на производстве на медицинскую, профессиональную и социальную реабилитацию, расходов на специальный медицинский уход, санаторно-курортное лечение, протезирование и обеспечение инвалидов труда приспособлениями для трудовой деятельности и транспортными средствами. Размеры этих выплат могут быть достоверно определены только по фактическим результатам. Кроме того, уменьшается так называемые, косвенные убытки к которым относится стоимость амбулаторного (клинического) лечения, снижение производительности труда, а также условные материальные потери в результате недодачи продукции за время болезни, потери вследствие простоев оборудования, расходы, связанные с расследованием несчастных случаев и др.</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Социальный эффект от выполнения Программы проявится в сокращении производственного травматизма, общей и профессиональной заболеваемости, в повышении безопасности труда и социальной защищенности работников.</w:t>
      </w:r>
    </w:p>
    <w:p w:rsidR="00D57B77" w:rsidRPr="00F17AD9" w:rsidRDefault="00D57B77"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xml:space="preserve">В целом реализация Программы позволит: </w:t>
      </w:r>
    </w:p>
    <w:p w:rsidR="00D57B77" w:rsidRPr="00F17AD9" w:rsidRDefault="00D57B77"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укрепить знания требований охраны труда руководителями и специалистами организаций, и тем самым улучшить организацию работы по охране труда в организациях, обеспечить выполнение требований охраны труда;</w:t>
      </w:r>
    </w:p>
    <w:p w:rsidR="00D57B77" w:rsidRPr="00F17AD9" w:rsidRDefault="00D57B77"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за счет улучшения организации работы по охране труда уменьшить риски возникновения случаев производственного травматизма и причинения вреда здоровью работников;</w:t>
      </w:r>
    </w:p>
    <w:p w:rsidR="00D57B77" w:rsidRPr="00F17AD9" w:rsidRDefault="00D57B77" w:rsidP="00F4137E">
      <w:pPr>
        <w:suppressAutoHyphens/>
        <w:spacing w:after="0" w:line="240" w:lineRule="auto"/>
        <w:ind w:firstLine="709"/>
        <w:jc w:val="both"/>
        <w:rPr>
          <w:rFonts w:ascii="Arial" w:eastAsia="Times New Roman" w:hAnsi="Arial" w:cs="Arial"/>
          <w:sz w:val="24"/>
          <w:szCs w:val="24"/>
        </w:rPr>
      </w:pPr>
      <w:r w:rsidRPr="00F17AD9">
        <w:rPr>
          <w:rFonts w:ascii="Arial" w:eastAsia="Times New Roman" w:hAnsi="Arial" w:cs="Arial"/>
          <w:sz w:val="24"/>
          <w:szCs w:val="24"/>
        </w:rPr>
        <w:t xml:space="preserve">- за счет выполнения мероприятий, разработанных по итогам специальной оценки условий труда улучшить условия на рабочих местах, обеспечить предоставление гарантий работникам в соответствии </w:t>
      </w:r>
      <w:r w:rsidR="00A35103" w:rsidRPr="00F17AD9">
        <w:rPr>
          <w:rFonts w:ascii="Arial" w:eastAsia="Times New Roman" w:hAnsi="Arial" w:cs="Arial"/>
          <w:sz w:val="24"/>
          <w:szCs w:val="24"/>
        </w:rPr>
        <w:t>с трудовым законодательством.</w:t>
      </w:r>
    </w:p>
    <w:p w:rsidR="00F4137E" w:rsidRPr="00F17AD9" w:rsidRDefault="00F4137E" w:rsidP="00F4137E">
      <w:pPr>
        <w:suppressAutoHyphens/>
        <w:spacing w:after="0" w:line="240" w:lineRule="auto"/>
        <w:ind w:firstLine="709"/>
        <w:jc w:val="both"/>
        <w:rPr>
          <w:rFonts w:ascii="Arial" w:eastAsia="Times New Roman" w:hAnsi="Arial" w:cs="Arial"/>
          <w:sz w:val="24"/>
          <w:szCs w:val="24"/>
        </w:rPr>
      </w:pPr>
    </w:p>
    <w:p w:rsidR="00F4137E" w:rsidRPr="00F17AD9" w:rsidRDefault="00F4137E" w:rsidP="00F4137E">
      <w:pPr>
        <w:suppressAutoHyphens/>
        <w:spacing w:after="0" w:line="240" w:lineRule="auto"/>
        <w:jc w:val="both"/>
        <w:rPr>
          <w:rFonts w:ascii="Arial" w:eastAsia="Times New Roman" w:hAnsi="Arial" w:cs="Arial"/>
          <w:sz w:val="24"/>
          <w:szCs w:val="24"/>
        </w:rPr>
      </w:pPr>
    </w:p>
    <w:p w:rsidR="00F4137E" w:rsidRPr="00F17AD9" w:rsidRDefault="00F4137E" w:rsidP="00F4137E">
      <w:pPr>
        <w:suppressAutoHyphens/>
        <w:spacing w:after="0" w:line="240" w:lineRule="auto"/>
        <w:jc w:val="both"/>
        <w:rPr>
          <w:rFonts w:ascii="Arial" w:eastAsia="Times New Roman" w:hAnsi="Arial" w:cs="Arial"/>
          <w:sz w:val="24"/>
          <w:szCs w:val="24"/>
        </w:rPr>
      </w:pPr>
    </w:p>
    <w:p w:rsidR="00F4137E" w:rsidRPr="00F17AD9" w:rsidRDefault="00F4137E" w:rsidP="00F4137E">
      <w:pPr>
        <w:suppressAutoHyphens/>
        <w:spacing w:after="0" w:line="240" w:lineRule="auto"/>
        <w:jc w:val="both"/>
        <w:rPr>
          <w:rFonts w:ascii="Arial" w:eastAsia="Times New Roman" w:hAnsi="Arial" w:cs="Arial"/>
          <w:sz w:val="24"/>
          <w:szCs w:val="24"/>
        </w:rPr>
        <w:sectPr w:rsidR="00F4137E" w:rsidRPr="00F17AD9" w:rsidSect="00F17AD9">
          <w:type w:val="continuous"/>
          <w:pgSz w:w="11906" w:h="16838"/>
          <w:pgMar w:top="720" w:right="720" w:bottom="720" w:left="720" w:header="709" w:footer="709" w:gutter="0"/>
          <w:cols w:space="708"/>
          <w:docGrid w:linePitch="360"/>
        </w:sectPr>
      </w:pPr>
    </w:p>
    <w:p w:rsidR="004F4B45" w:rsidRPr="00F17AD9" w:rsidRDefault="004F4B45" w:rsidP="004F4B45">
      <w:pPr>
        <w:spacing w:after="0"/>
        <w:jc w:val="center"/>
        <w:rPr>
          <w:rFonts w:ascii="Arial" w:hAnsi="Arial" w:cs="Arial"/>
          <w:b/>
          <w:sz w:val="24"/>
          <w:szCs w:val="24"/>
        </w:rPr>
      </w:pPr>
      <w:r w:rsidRPr="00F17AD9">
        <w:rPr>
          <w:rFonts w:ascii="Arial" w:eastAsia="Times New Roman" w:hAnsi="Arial" w:cs="Arial"/>
          <w:b/>
          <w:sz w:val="24"/>
          <w:szCs w:val="24"/>
        </w:rPr>
        <w:lastRenderedPageBreak/>
        <w:t>5.</w:t>
      </w:r>
      <w:r w:rsidR="00F4137E" w:rsidRPr="00F17AD9">
        <w:rPr>
          <w:rFonts w:ascii="Arial" w:eastAsia="Times New Roman" w:hAnsi="Arial" w:cs="Arial"/>
          <w:b/>
          <w:sz w:val="24"/>
          <w:szCs w:val="24"/>
        </w:rPr>
        <w:t xml:space="preserve"> </w:t>
      </w:r>
      <w:r w:rsidRPr="00F17AD9">
        <w:rPr>
          <w:rFonts w:ascii="Arial" w:hAnsi="Arial" w:cs="Arial"/>
          <w:b/>
          <w:sz w:val="24"/>
          <w:szCs w:val="24"/>
        </w:rPr>
        <w:t xml:space="preserve">Основные мероприятия по реализации программы и объем финансовых средств, необходимых для реализации программы </w:t>
      </w:r>
    </w:p>
    <w:p w:rsidR="00F4137E" w:rsidRPr="00F17AD9" w:rsidRDefault="00F4137E" w:rsidP="004F4B45">
      <w:pPr>
        <w:suppressAutoHyphens/>
        <w:spacing w:after="0" w:line="240" w:lineRule="auto"/>
        <w:jc w:val="center"/>
        <w:rPr>
          <w:rFonts w:ascii="Arial" w:eastAsia="Times New Roman" w:hAnsi="Arial" w:cs="Arial"/>
          <w:sz w:val="24"/>
          <w:szCs w:val="24"/>
        </w:rPr>
      </w:pPr>
    </w:p>
    <w:tbl>
      <w:tblPr>
        <w:tblStyle w:val="a4"/>
        <w:tblW w:w="0" w:type="auto"/>
        <w:tblLayout w:type="fixed"/>
        <w:tblLook w:val="04A0" w:firstRow="1" w:lastRow="0" w:firstColumn="1" w:lastColumn="0" w:noHBand="0" w:noVBand="1"/>
      </w:tblPr>
      <w:tblGrid>
        <w:gridCol w:w="675"/>
        <w:gridCol w:w="6237"/>
        <w:gridCol w:w="1418"/>
        <w:gridCol w:w="1276"/>
        <w:gridCol w:w="1275"/>
        <w:gridCol w:w="1276"/>
        <w:gridCol w:w="2629"/>
      </w:tblGrid>
      <w:tr w:rsidR="0046087A" w:rsidRPr="00F17AD9" w:rsidTr="001F237A">
        <w:tc>
          <w:tcPr>
            <w:tcW w:w="675" w:type="dxa"/>
            <w:vMerge w:val="restart"/>
          </w:tcPr>
          <w:p w:rsidR="0046087A" w:rsidRPr="00F17AD9" w:rsidRDefault="004608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w:t>
            </w:r>
          </w:p>
        </w:tc>
        <w:tc>
          <w:tcPr>
            <w:tcW w:w="6237" w:type="dxa"/>
            <w:vMerge w:val="restart"/>
          </w:tcPr>
          <w:p w:rsidR="0046087A" w:rsidRPr="00F17AD9" w:rsidRDefault="004608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 xml:space="preserve">Мероприятия </w:t>
            </w:r>
          </w:p>
        </w:tc>
        <w:tc>
          <w:tcPr>
            <w:tcW w:w="5245" w:type="dxa"/>
            <w:gridSpan w:val="4"/>
          </w:tcPr>
          <w:p w:rsidR="0046087A" w:rsidRPr="00F17AD9" w:rsidRDefault="004608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Финансовые затраты, в том числе по годам</w:t>
            </w:r>
          </w:p>
        </w:tc>
        <w:tc>
          <w:tcPr>
            <w:tcW w:w="2629" w:type="dxa"/>
            <w:vMerge w:val="restart"/>
          </w:tcPr>
          <w:p w:rsidR="0046087A" w:rsidRPr="00F17AD9" w:rsidRDefault="004608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 xml:space="preserve">Исполнители </w:t>
            </w:r>
          </w:p>
        </w:tc>
      </w:tr>
      <w:tr w:rsidR="0046087A" w:rsidRPr="00F17AD9" w:rsidTr="001F237A">
        <w:tc>
          <w:tcPr>
            <w:tcW w:w="675" w:type="dxa"/>
            <w:vMerge/>
          </w:tcPr>
          <w:p w:rsidR="0046087A" w:rsidRPr="00F17AD9" w:rsidRDefault="0046087A" w:rsidP="004F4B45">
            <w:pPr>
              <w:suppressAutoHyphens/>
              <w:jc w:val="center"/>
              <w:rPr>
                <w:rFonts w:ascii="Arial" w:eastAsia="Times New Roman" w:hAnsi="Arial" w:cs="Arial"/>
                <w:sz w:val="24"/>
                <w:szCs w:val="24"/>
              </w:rPr>
            </w:pPr>
          </w:p>
        </w:tc>
        <w:tc>
          <w:tcPr>
            <w:tcW w:w="6237" w:type="dxa"/>
            <w:vMerge/>
          </w:tcPr>
          <w:p w:rsidR="0046087A" w:rsidRPr="00F17AD9" w:rsidRDefault="0046087A" w:rsidP="004F4B45">
            <w:pPr>
              <w:suppressAutoHyphens/>
              <w:jc w:val="center"/>
              <w:rPr>
                <w:rFonts w:ascii="Arial" w:eastAsia="Times New Roman" w:hAnsi="Arial" w:cs="Arial"/>
                <w:sz w:val="24"/>
                <w:szCs w:val="24"/>
              </w:rPr>
            </w:pPr>
          </w:p>
        </w:tc>
        <w:tc>
          <w:tcPr>
            <w:tcW w:w="1418" w:type="dxa"/>
          </w:tcPr>
          <w:p w:rsidR="0046087A" w:rsidRPr="00F17AD9" w:rsidRDefault="004608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2022</w:t>
            </w:r>
          </w:p>
        </w:tc>
        <w:tc>
          <w:tcPr>
            <w:tcW w:w="1276" w:type="dxa"/>
          </w:tcPr>
          <w:p w:rsidR="0046087A" w:rsidRPr="00F17AD9" w:rsidRDefault="004608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2023</w:t>
            </w:r>
          </w:p>
        </w:tc>
        <w:tc>
          <w:tcPr>
            <w:tcW w:w="1275" w:type="dxa"/>
          </w:tcPr>
          <w:p w:rsidR="0046087A" w:rsidRPr="00F17AD9" w:rsidRDefault="004608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2024</w:t>
            </w:r>
          </w:p>
        </w:tc>
        <w:tc>
          <w:tcPr>
            <w:tcW w:w="1276" w:type="dxa"/>
          </w:tcPr>
          <w:p w:rsidR="0046087A" w:rsidRPr="00F17AD9" w:rsidRDefault="004608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2025</w:t>
            </w:r>
          </w:p>
        </w:tc>
        <w:tc>
          <w:tcPr>
            <w:tcW w:w="2629" w:type="dxa"/>
            <w:vMerge/>
          </w:tcPr>
          <w:p w:rsidR="0046087A" w:rsidRPr="00F17AD9" w:rsidRDefault="0046087A" w:rsidP="004F4B45">
            <w:pPr>
              <w:suppressAutoHyphens/>
              <w:jc w:val="center"/>
              <w:rPr>
                <w:rFonts w:ascii="Arial" w:eastAsia="Times New Roman" w:hAnsi="Arial" w:cs="Arial"/>
                <w:sz w:val="24"/>
                <w:szCs w:val="24"/>
              </w:rPr>
            </w:pPr>
          </w:p>
        </w:tc>
      </w:tr>
      <w:tr w:rsidR="0046087A" w:rsidRPr="00F17AD9" w:rsidTr="001F237A">
        <w:tc>
          <w:tcPr>
            <w:tcW w:w="675" w:type="dxa"/>
          </w:tcPr>
          <w:p w:rsidR="0046087A" w:rsidRPr="00F17AD9" w:rsidRDefault="0046087A" w:rsidP="0017512E">
            <w:pPr>
              <w:suppressAutoHyphens/>
              <w:jc w:val="center"/>
              <w:rPr>
                <w:rFonts w:ascii="Arial" w:eastAsia="Times New Roman" w:hAnsi="Arial" w:cs="Arial"/>
                <w:sz w:val="24"/>
                <w:szCs w:val="24"/>
              </w:rPr>
            </w:pPr>
            <w:r w:rsidRPr="00F17AD9">
              <w:rPr>
                <w:rFonts w:ascii="Arial" w:eastAsia="Times New Roman" w:hAnsi="Arial" w:cs="Arial"/>
                <w:sz w:val="24"/>
                <w:szCs w:val="24"/>
              </w:rPr>
              <w:t>1</w:t>
            </w:r>
          </w:p>
        </w:tc>
        <w:tc>
          <w:tcPr>
            <w:tcW w:w="6237" w:type="dxa"/>
          </w:tcPr>
          <w:p w:rsidR="0046087A" w:rsidRPr="00F17AD9" w:rsidRDefault="0046087A" w:rsidP="0017512E">
            <w:pPr>
              <w:suppressAutoHyphens/>
              <w:jc w:val="center"/>
              <w:rPr>
                <w:rFonts w:ascii="Arial" w:eastAsia="Times New Roman" w:hAnsi="Arial" w:cs="Arial"/>
                <w:sz w:val="24"/>
                <w:szCs w:val="24"/>
              </w:rPr>
            </w:pPr>
            <w:r w:rsidRPr="00F17AD9">
              <w:rPr>
                <w:rFonts w:ascii="Arial" w:eastAsia="Times New Roman" w:hAnsi="Arial" w:cs="Arial"/>
                <w:sz w:val="24"/>
                <w:szCs w:val="24"/>
              </w:rPr>
              <w:t>Обеспечение организаций необходимыми нормативными правовыми актами и иными документами по охране труда</w:t>
            </w:r>
          </w:p>
        </w:tc>
        <w:tc>
          <w:tcPr>
            <w:tcW w:w="1418" w:type="dxa"/>
          </w:tcPr>
          <w:p w:rsidR="0046087A" w:rsidRPr="00F17AD9" w:rsidRDefault="00FF75FD"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6087A" w:rsidRPr="00F17AD9" w:rsidRDefault="00FF75FD"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46087A" w:rsidRPr="00F17AD9" w:rsidRDefault="00FF75FD"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6087A" w:rsidRPr="00F17AD9" w:rsidRDefault="00FF75FD"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46087A" w:rsidRPr="00F17AD9" w:rsidRDefault="00FF75FD"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Администрация МР «Тунгиро-Олёкминский район»</w:t>
            </w:r>
          </w:p>
        </w:tc>
      </w:tr>
      <w:tr w:rsidR="0046087A" w:rsidRPr="00F17AD9" w:rsidTr="001F237A">
        <w:tc>
          <w:tcPr>
            <w:tcW w:w="675" w:type="dxa"/>
          </w:tcPr>
          <w:p w:rsidR="0046087A" w:rsidRPr="00F17AD9" w:rsidRDefault="00FF75FD"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2</w:t>
            </w:r>
          </w:p>
        </w:tc>
        <w:tc>
          <w:tcPr>
            <w:tcW w:w="6237" w:type="dxa"/>
          </w:tcPr>
          <w:p w:rsidR="0046087A" w:rsidRPr="00F17AD9" w:rsidRDefault="00E8124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Организация регулярного проведения анализа условий и охраны труда в организациях района</w:t>
            </w:r>
          </w:p>
        </w:tc>
        <w:tc>
          <w:tcPr>
            <w:tcW w:w="1418" w:type="dxa"/>
          </w:tcPr>
          <w:p w:rsidR="0046087A" w:rsidRPr="00F17AD9" w:rsidRDefault="00E8124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6087A" w:rsidRPr="00F17AD9" w:rsidRDefault="00E8124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46087A" w:rsidRPr="00F17AD9" w:rsidRDefault="00E8124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6087A" w:rsidRPr="00F17AD9" w:rsidRDefault="00E8124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46087A" w:rsidRPr="00F17AD9" w:rsidRDefault="00E8124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Администрация МР «Тунгиро-Олёкминский район»</w:t>
            </w:r>
          </w:p>
        </w:tc>
      </w:tr>
      <w:tr w:rsidR="0046087A" w:rsidRPr="00F17AD9" w:rsidTr="001F237A">
        <w:tc>
          <w:tcPr>
            <w:tcW w:w="675" w:type="dxa"/>
          </w:tcPr>
          <w:p w:rsidR="0046087A" w:rsidRPr="00F17AD9" w:rsidRDefault="00E8124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3</w:t>
            </w:r>
          </w:p>
        </w:tc>
        <w:tc>
          <w:tcPr>
            <w:tcW w:w="6237" w:type="dxa"/>
          </w:tcPr>
          <w:p w:rsidR="0046087A" w:rsidRPr="00F17AD9" w:rsidRDefault="0049433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Обеспечение методической помощи в организации и проведении специальной оценки условий труда в организациях</w:t>
            </w:r>
          </w:p>
        </w:tc>
        <w:tc>
          <w:tcPr>
            <w:tcW w:w="1418" w:type="dxa"/>
          </w:tcPr>
          <w:p w:rsidR="0046087A" w:rsidRPr="00F17AD9" w:rsidRDefault="0049433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6087A" w:rsidRPr="00F17AD9" w:rsidRDefault="0049433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46087A" w:rsidRPr="00F17AD9" w:rsidRDefault="0049433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6087A" w:rsidRPr="00F17AD9" w:rsidRDefault="0049433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46087A" w:rsidRPr="00F17AD9" w:rsidRDefault="0049433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Администрация МР «Тунгиро-Олёкминский район»</w:t>
            </w:r>
          </w:p>
        </w:tc>
      </w:tr>
      <w:tr w:rsidR="0046087A" w:rsidRPr="00F17AD9" w:rsidTr="001F237A">
        <w:tc>
          <w:tcPr>
            <w:tcW w:w="675" w:type="dxa"/>
          </w:tcPr>
          <w:p w:rsidR="0046087A" w:rsidRPr="00F17AD9" w:rsidRDefault="0049433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4</w:t>
            </w:r>
          </w:p>
        </w:tc>
        <w:tc>
          <w:tcPr>
            <w:tcW w:w="6237" w:type="dxa"/>
          </w:tcPr>
          <w:p w:rsidR="0046087A" w:rsidRPr="00F17AD9" w:rsidRDefault="0049433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 xml:space="preserve">Проведение специальной оценки условий труда </w:t>
            </w:r>
            <w:r w:rsidR="00B029ED" w:rsidRPr="00F17AD9">
              <w:rPr>
                <w:rFonts w:ascii="Arial" w:eastAsia="Times New Roman" w:hAnsi="Arial" w:cs="Arial"/>
                <w:sz w:val="24"/>
                <w:szCs w:val="24"/>
              </w:rPr>
              <w:t>в муниципальных бюджетных учреждениях</w:t>
            </w:r>
          </w:p>
        </w:tc>
        <w:tc>
          <w:tcPr>
            <w:tcW w:w="1418" w:type="dxa"/>
          </w:tcPr>
          <w:p w:rsidR="0046087A"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40</w:t>
            </w:r>
            <w:r w:rsidR="00390D46" w:rsidRPr="00F17AD9">
              <w:rPr>
                <w:rFonts w:ascii="Arial" w:eastAsia="Times New Roman" w:hAnsi="Arial" w:cs="Arial"/>
                <w:sz w:val="24"/>
                <w:szCs w:val="24"/>
              </w:rPr>
              <w:t>,0</w:t>
            </w:r>
          </w:p>
        </w:tc>
        <w:tc>
          <w:tcPr>
            <w:tcW w:w="1276" w:type="dxa"/>
          </w:tcPr>
          <w:p w:rsidR="0046087A" w:rsidRPr="00F17AD9" w:rsidRDefault="00BF5EC1"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w:t>
            </w:r>
            <w:r w:rsidR="00390D46" w:rsidRPr="00F17AD9">
              <w:rPr>
                <w:rFonts w:ascii="Arial" w:eastAsia="Times New Roman" w:hAnsi="Arial" w:cs="Arial"/>
                <w:sz w:val="24"/>
                <w:szCs w:val="24"/>
              </w:rPr>
              <w:t>,0</w:t>
            </w:r>
          </w:p>
        </w:tc>
        <w:tc>
          <w:tcPr>
            <w:tcW w:w="1275" w:type="dxa"/>
          </w:tcPr>
          <w:p w:rsidR="0046087A" w:rsidRPr="00F17AD9" w:rsidRDefault="00BF5EC1"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w:t>
            </w:r>
            <w:r w:rsidR="00390D46" w:rsidRPr="00F17AD9">
              <w:rPr>
                <w:rFonts w:ascii="Arial" w:eastAsia="Times New Roman" w:hAnsi="Arial" w:cs="Arial"/>
                <w:sz w:val="24"/>
                <w:szCs w:val="24"/>
              </w:rPr>
              <w:t>,0</w:t>
            </w:r>
          </w:p>
        </w:tc>
        <w:tc>
          <w:tcPr>
            <w:tcW w:w="1276" w:type="dxa"/>
          </w:tcPr>
          <w:p w:rsidR="0046087A" w:rsidRPr="00F17AD9" w:rsidRDefault="00390D46"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w:t>
            </w:r>
          </w:p>
        </w:tc>
        <w:tc>
          <w:tcPr>
            <w:tcW w:w="2629" w:type="dxa"/>
          </w:tcPr>
          <w:p w:rsidR="00C73A1E" w:rsidRPr="00F17AD9" w:rsidRDefault="00C73A1E" w:rsidP="00C73A1E">
            <w:pPr>
              <w:suppressAutoHyphens/>
              <w:jc w:val="center"/>
              <w:rPr>
                <w:rFonts w:ascii="Arial" w:eastAsia="Times New Roman" w:hAnsi="Arial" w:cs="Arial"/>
                <w:sz w:val="24"/>
                <w:szCs w:val="24"/>
              </w:rPr>
            </w:pPr>
            <w:r w:rsidRPr="00F17AD9">
              <w:rPr>
                <w:rFonts w:ascii="Arial" w:eastAsia="Times New Roman" w:hAnsi="Arial" w:cs="Arial"/>
                <w:sz w:val="24"/>
                <w:szCs w:val="24"/>
              </w:rPr>
              <w:t>Администрация МР «Тунгиро-Олёкминский район»,</w:t>
            </w:r>
          </w:p>
          <w:p w:rsidR="0046087A" w:rsidRPr="00F17AD9" w:rsidRDefault="00C73A1E" w:rsidP="00C73A1E">
            <w:pPr>
              <w:suppressAutoHyphens/>
              <w:jc w:val="center"/>
              <w:rPr>
                <w:rFonts w:ascii="Arial" w:eastAsia="Times New Roman" w:hAnsi="Arial" w:cs="Arial"/>
                <w:sz w:val="24"/>
                <w:szCs w:val="24"/>
              </w:rPr>
            </w:pPr>
            <w:r w:rsidRPr="00F17AD9">
              <w:rPr>
                <w:rFonts w:ascii="Arial" w:eastAsia="Times New Roman" w:hAnsi="Arial" w:cs="Arial"/>
                <w:sz w:val="24"/>
                <w:szCs w:val="24"/>
              </w:rPr>
              <w:t>Руководители организаций</w:t>
            </w:r>
          </w:p>
        </w:tc>
      </w:tr>
      <w:tr w:rsidR="0046087A" w:rsidRPr="00F17AD9" w:rsidTr="001F237A">
        <w:tc>
          <w:tcPr>
            <w:tcW w:w="675" w:type="dxa"/>
          </w:tcPr>
          <w:p w:rsidR="0046087A" w:rsidRPr="00F17AD9" w:rsidRDefault="00390D46"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5</w:t>
            </w:r>
          </w:p>
        </w:tc>
        <w:tc>
          <w:tcPr>
            <w:tcW w:w="6237" w:type="dxa"/>
          </w:tcPr>
          <w:p w:rsidR="0046087A" w:rsidRPr="00F17AD9" w:rsidRDefault="00390D46"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Организация и проведение обучения и проверки знаний требований охраны труда руководителей, специалистов муниципальных бюджетных учреждений</w:t>
            </w:r>
          </w:p>
        </w:tc>
        <w:tc>
          <w:tcPr>
            <w:tcW w:w="1418" w:type="dxa"/>
          </w:tcPr>
          <w:p w:rsidR="0046087A" w:rsidRPr="00F17AD9" w:rsidRDefault="008528F0"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8C65AC" w:rsidRPr="00F17AD9" w:rsidRDefault="00BF5EC1" w:rsidP="008C65AC">
            <w:pPr>
              <w:suppressAutoHyphens/>
              <w:jc w:val="center"/>
              <w:rPr>
                <w:rFonts w:ascii="Arial" w:eastAsia="Times New Roman" w:hAnsi="Arial" w:cs="Arial"/>
                <w:sz w:val="24"/>
                <w:szCs w:val="24"/>
              </w:rPr>
            </w:pPr>
            <w:r w:rsidRPr="00F17AD9">
              <w:rPr>
                <w:rFonts w:ascii="Arial" w:eastAsia="Times New Roman" w:hAnsi="Arial" w:cs="Arial"/>
                <w:sz w:val="24"/>
                <w:szCs w:val="24"/>
              </w:rPr>
              <w:t>10</w:t>
            </w:r>
            <w:r w:rsidR="008C65AC" w:rsidRPr="00F17AD9">
              <w:rPr>
                <w:rFonts w:ascii="Arial" w:eastAsia="Times New Roman" w:hAnsi="Arial" w:cs="Arial"/>
                <w:sz w:val="24"/>
                <w:szCs w:val="24"/>
              </w:rPr>
              <w:t>,0</w:t>
            </w:r>
          </w:p>
        </w:tc>
        <w:tc>
          <w:tcPr>
            <w:tcW w:w="1275" w:type="dxa"/>
          </w:tcPr>
          <w:p w:rsidR="0046087A" w:rsidRPr="00F17AD9" w:rsidRDefault="008528F0"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6087A" w:rsidRPr="00F17AD9" w:rsidRDefault="008528F0"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8528F0" w:rsidRPr="00F17AD9" w:rsidRDefault="008528F0"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Администрация МР «Тунгиро-Олёкминский район»,</w:t>
            </w:r>
          </w:p>
          <w:p w:rsidR="0046087A" w:rsidRPr="00F17AD9" w:rsidRDefault="008528F0"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Руководители организаций</w:t>
            </w:r>
          </w:p>
        </w:tc>
      </w:tr>
      <w:tr w:rsidR="001B633C" w:rsidRPr="00F17AD9" w:rsidTr="001F237A">
        <w:tc>
          <w:tcPr>
            <w:tcW w:w="675" w:type="dxa"/>
          </w:tcPr>
          <w:p w:rsidR="001B633C"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6</w:t>
            </w:r>
          </w:p>
        </w:tc>
        <w:tc>
          <w:tcPr>
            <w:tcW w:w="6237" w:type="dxa"/>
          </w:tcPr>
          <w:p w:rsidR="001B633C" w:rsidRPr="00F17AD9" w:rsidRDefault="001B633C"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Размещение информации по вопросам охраны труда в районной газете</w:t>
            </w:r>
          </w:p>
        </w:tc>
        <w:tc>
          <w:tcPr>
            <w:tcW w:w="1418" w:type="dxa"/>
          </w:tcPr>
          <w:p w:rsidR="001B633C" w:rsidRPr="00F17AD9" w:rsidRDefault="001B633C"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1B633C" w:rsidRPr="00F17AD9" w:rsidRDefault="001B633C"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1B633C" w:rsidRPr="00F17AD9" w:rsidRDefault="001B633C"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1B633C" w:rsidRPr="00F17AD9" w:rsidRDefault="001B633C"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1B633C" w:rsidRPr="00F17AD9" w:rsidRDefault="001B633C"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Администрация МР «Тунгиро-Олёкминский район»</w:t>
            </w:r>
          </w:p>
        </w:tc>
      </w:tr>
      <w:tr w:rsidR="00DC7267" w:rsidRPr="00F17AD9" w:rsidTr="001F237A">
        <w:tc>
          <w:tcPr>
            <w:tcW w:w="675" w:type="dxa"/>
          </w:tcPr>
          <w:p w:rsidR="00DC7267"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7</w:t>
            </w:r>
          </w:p>
        </w:tc>
        <w:tc>
          <w:tcPr>
            <w:tcW w:w="6237" w:type="dxa"/>
          </w:tcPr>
          <w:p w:rsidR="00DC7267" w:rsidRPr="00F17AD9" w:rsidRDefault="00DC7267" w:rsidP="00DC7267">
            <w:pPr>
              <w:suppressAutoHyphens/>
              <w:jc w:val="center"/>
              <w:rPr>
                <w:rFonts w:ascii="Arial" w:eastAsia="Times New Roman" w:hAnsi="Arial" w:cs="Arial"/>
                <w:sz w:val="24"/>
                <w:szCs w:val="24"/>
              </w:rPr>
            </w:pPr>
            <w:r w:rsidRPr="00F17AD9">
              <w:rPr>
                <w:rFonts w:ascii="Arial" w:hAnsi="Arial" w:cs="Arial"/>
                <w:sz w:val="24"/>
                <w:szCs w:val="24"/>
              </w:rPr>
              <w:t xml:space="preserve">Оформление с вновь принимаемым на работу работником трудового договора в письменной форме, содержащим права и обязанности работника и работодателя по вопросам охраны труда, </w:t>
            </w:r>
          </w:p>
        </w:tc>
        <w:tc>
          <w:tcPr>
            <w:tcW w:w="1418"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Руководители организаций</w:t>
            </w:r>
          </w:p>
        </w:tc>
      </w:tr>
      <w:tr w:rsidR="00DC7267" w:rsidRPr="00F17AD9" w:rsidTr="001F237A">
        <w:tc>
          <w:tcPr>
            <w:tcW w:w="675" w:type="dxa"/>
          </w:tcPr>
          <w:p w:rsidR="00DC7267"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8</w:t>
            </w:r>
          </w:p>
        </w:tc>
        <w:tc>
          <w:tcPr>
            <w:tcW w:w="6237" w:type="dxa"/>
          </w:tcPr>
          <w:p w:rsidR="00DC7267" w:rsidRPr="00F17AD9" w:rsidRDefault="00DC7267" w:rsidP="00DC7267">
            <w:pPr>
              <w:suppressAutoHyphens/>
              <w:jc w:val="center"/>
              <w:rPr>
                <w:rFonts w:ascii="Arial" w:hAnsi="Arial" w:cs="Arial"/>
                <w:sz w:val="24"/>
                <w:szCs w:val="24"/>
              </w:rPr>
            </w:pPr>
            <w:r w:rsidRPr="00F17AD9">
              <w:rPr>
                <w:rFonts w:ascii="Arial" w:hAnsi="Arial" w:cs="Arial"/>
                <w:sz w:val="24"/>
                <w:szCs w:val="24"/>
              </w:rPr>
              <w:t>Разработка в организациях инструкций по охране труда на все виды производственных работ, пересмотр имеющихся инструкций в сроки, установленные нормативными правовыми актами</w:t>
            </w:r>
          </w:p>
        </w:tc>
        <w:tc>
          <w:tcPr>
            <w:tcW w:w="1418"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DC7267" w:rsidRPr="00F17AD9" w:rsidRDefault="00DC726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DC7267" w:rsidRPr="00F17AD9" w:rsidRDefault="00CD5B4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Руководители организаций</w:t>
            </w:r>
          </w:p>
        </w:tc>
      </w:tr>
      <w:tr w:rsidR="00CD5B43" w:rsidRPr="00F17AD9" w:rsidTr="001F237A">
        <w:tc>
          <w:tcPr>
            <w:tcW w:w="675" w:type="dxa"/>
          </w:tcPr>
          <w:p w:rsidR="00CD5B43"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9</w:t>
            </w:r>
          </w:p>
        </w:tc>
        <w:tc>
          <w:tcPr>
            <w:tcW w:w="6237" w:type="dxa"/>
          </w:tcPr>
          <w:p w:rsidR="00CD5B43" w:rsidRPr="00F17AD9" w:rsidRDefault="00CD5B43" w:rsidP="00DC7267">
            <w:pPr>
              <w:suppressAutoHyphens/>
              <w:jc w:val="center"/>
              <w:rPr>
                <w:rFonts w:ascii="Arial" w:hAnsi="Arial" w:cs="Arial"/>
                <w:sz w:val="24"/>
                <w:szCs w:val="24"/>
              </w:rPr>
            </w:pPr>
            <w:r w:rsidRPr="00F17AD9">
              <w:rPr>
                <w:rFonts w:ascii="Arial" w:hAnsi="Arial" w:cs="Arial"/>
                <w:sz w:val="24"/>
                <w:szCs w:val="24"/>
              </w:rPr>
              <w:t xml:space="preserve">Обеспечение работников организаций, </w:t>
            </w:r>
            <w:r w:rsidRPr="00F17AD9">
              <w:rPr>
                <w:rFonts w:ascii="Arial" w:hAnsi="Arial" w:cs="Arial"/>
                <w:sz w:val="24"/>
                <w:szCs w:val="24"/>
              </w:rPr>
              <w:lastRenderedPageBreak/>
              <w:t>выполняющих работы с вредными и (или) опасными условиями труда, а также на работах, выполняемых в особых температурных условиях или связанных с загрязнением, необходимым комплектом средств индивидуальной защиты, а также смывающими и (или) обезвреживающими средствами в соответствии с Типовыми отраслевыми нормами</w:t>
            </w:r>
          </w:p>
        </w:tc>
        <w:tc>
          <w:tcPr>
            <w:tcW w:w="1418" w:type="dxa"/>
          </w:tcPr>
          <w:p w:rsidR="00CD5B43"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lastRenderedPageBreak/>
              <w:t>0,0</w:t>
            </w:r>
          </w:p>
        </w:tc>
        <w:tc>
          <w:tcPr>
            <w:tcW w:w="1276" w:type="dxa"/>
          </w:tcPr>
          <w:p w:rsidR="00CD5B43"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CD5B43"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CD5B43"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CD5B43"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 xml:space="preserve">Руководители </w:t>
            </w:r>
            <w:r w:rsidRPr="00F17AD9">
              <w:rPr>
                <w:rFonts w:ascii="Arial" w:eastAsia="Times New Roman" w:hAnsi="Arial" w:cs="Arial"/>
                <w:sz w:val="24"/>
                <w:szCs w:val="24"/>
              </w:rPr>
              <w:lastRenderedPageBreak/>
              <w:t>организаций</w:t>
            </w:r>
          </w:p>
        </w:tc>
      </w:tr>
      <w:tr w:rsidR="001F237A" w:rsidRPr="00F17AD9" w:rsidTr="001F237A">
        <w:tc>
          <w:tcPr>
            <w:tcW w:w="675" w:type="dxa"/>
          </w:tcPr>
          <w:p w:rsidR="001F237A" w:rsidRPr="00F17AD9" w:rsidRDefault="001F237A" w:rsidP="00C73A1E">
            <w:pPr>
              <w:suppressAutoHyphens/>
              <w:jc w:val="center"/>
              <w:rPr>
                <w:rFonts w:ascii="Arial" w:eastAsia="Times New Roman" w:hAnsi="Arial" w:cs="Arial"/>
                <w:sz w:val="24"/>
                <w:szCs w:val="24"/>
              </w:rPr>
            </w:pPr>
            <w:r w:rsidRPr="00F17AD9">
              <w:rPr>
                <w:rFonts w:ascii="Arial" w:eastAsia="Times New Roman" w:hAnsi="Arial" w:cs="Arial"/>
                <w:sz w:val="24"/>
                <w:szCs w:val="24"/>
              </w:rPr>
              <w:lastRenderedPageBreak/>
              <w:t>1</w:t>
            </w:r>
            <w:r w:rsidR="00C73A1E" w:rsidRPr="00F17AD9">
              <w:rPr>
                <w:rFonts w:ascii="Arial" w:eastAsia="Times New Roman" w:hAnsi="Arial" w:cs="Arial"/>
                <w:sz w:val="24"/>
                <w:szCs w:val="24"/>
              </w:rPr>
              <w:t>0</w:t>
            </w:r>
          </w:p>
        </w:tc>
        <w:tc>
          <w:tcPr>
            <w:tcW w:w="6237" w:type="dxa"/>
          </w:tcPr>
          <w:p w:rsidR="001F237A" w:rsidRPr="00F17AD9" w:rsidRDefault="001F237A" w:rsidP="00DC7267">
            <w:pPr>
              <w:suppressAutoHyphens/>
              <w:jc w:val="center"/>
              <w:rPr>
                <w:rFonts w:ascii="Arial" w:hAnsi="Arial" w:cs="Arial"/>
                <w:sz w:val="24"/>
                <w:szCs w:val="24"/>
              </w:rPr>
            </w:pPr>
            <w:r w:rsidRPr="00F17AD9">
              <w:rPr>
                <w:rFonts w:ascii="Arial" w:hAnsi="Arial" w:cs="Arial"/>
                <w:sz w:val="24"/>
                <w:szCs w:val="24"/>
              </w:rPr>
              <w:t>Обеспечение проведения работникам организаций, занятых на тяжелых работах и на работах с вредными и (или) опасными условиями труда, а также на работах, связанных с движением транспорта, предварительного и периодических медицинских осмотров</w:t>
            </w:r>
          </w:p>
        </w:tc>
        <w:tc>
          <w:tcPr>
            <w:tcW w:w="1418" w:type="dxa"/>
          </w:tcPr>
          <w:p w:rsidR="001F237A"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1F237A"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1F237A"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1F237A"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1F237A" w:rsidRPr="00F17AD9" w:rsidRDefault="001F237A"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Руководители организаций</w:t>
            </w:r>
          </w:p>
        </w:tc>
      </w:tr>
      <w:tr w:rsidR="004B3E83" w:rsidRPr="00F17AD9" w:rsidTr="001F237A">
        <w:tc>
          <w:tcPr>
            <w:tcW w:w="675" w:type="dxa"/>
          </w:tcPr>
          <w:p w:rsidR="004B3E83"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11</w:t>
            </w:r>
          </w:p>
        </w:tc>
        <w:tc>
          <w:tcPr>
            <w:tcW w:w="6237" w:type="dxa"/>
          </w:tcPr>
          <w:p w:rsidR="004B3E83" w:rsidRPr="00F17AD9" w:rsidRDefault="004B3E83" w:rsidP="00DC7267">
            <w:pPr>
              <w:suppressAutoHyphens/>
              <w:jc w:val="center"/>
              <w:rPr>
                <w:rFonts w:ascii="Arial" w:hAnsi="Arial" w:cs="Arial"/>
                <w:sz w:val="24"/>
                <w:szCs w:val="24"/>
              </w:rPr>
            </w:pPr>
            <w:r w:rsidRPr="00F17AD9">
              <w:rPr>
                <w:rFonts w:ascii="Arial" w:hAnsi="Arial" w:cs="Arial"/>
                <w:sz w:val="24"/>
                <w:szCs w:val="24"/>
              </w:rPr>
              <w:t>Ежеквартальные заседания межведомственной комиссии по охране труда</w:t>
            </w:r>
          </w:p>
        </w:tc>
        <w:tc>
          <w:tcPr>
            <w:tcW w:w="1418"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Администрация МР «Тунгиро-Олёкминский район»</w:t>
            </w:r>
          </w:p>
        </w:tc>
      </w:tr>
      <w:tr w:rsidR="004B3E83" w:rsidRPr="00F17AD9" w:rsidTr="001F237A">
        <w:tc>
          <w:tcPr>
            <w:tcW w:w="675" w:type="dxa"/>
          </w:tcPr>
          <w:p w:rsidR="004B3E83"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12</w:t>
            </w:r>
          </w:p>
        </w:tc>
        <w:tc>
          <w:tcPr>
            <w:tcW w:w="6237" w:type="dxa"/>
          </w:tcPr>
          <w:p w:rsidR="004B3E83" w:rsidRPr="00F17AD9" w:rsidRDefault="004B3E83" w:rsidP="00DC7267">
            <w:pPr>
              <w:suppressAutoHyphens/>
              <w:jc w:val="center"/>
              <w:rPr>
                <w:rFonts w:ascii="Arial" w:hAnsi="Arial" w:cs="Arial"/>
                <w:sz w:val="24"/>
                <w:szCs w:val="24"/>
              </w:rPr>
            </w:pPr>
            <w:r w:rsidRPr="00F17AD9">
              <w:rPr>
                <w:rFonts w:ascii="Arial" w:hAnsi="Arial" w:cs="Arial"/>
                <w:sz w:val="24"/>
                <w:szCs w:val="24"/>
              </w:rPr>
              <w:t>Заключение территориального соглашения о социальном партнерстве, включающего раздел охраны труда, между работодателями, профсоюзами и администрацией района</w:t>
            </w:r>
          </w:p>
        </w:tc>
        <w:tc>
          <w:tcPr>
            <w:tcW w:w="1418"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5"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1276"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0,0</w:t>
            </w:r>
          </w:p>
        </w:tc>
        <w:tc>
          <w:tcPr>
            <w:tcW w:w="2629" w:type="dxa"/>
          </w:tcPr>
          <w:p w:rsidR="004B3E83" w:rsidRPr="00F17AD9" w:rsidRDefault="004B3E83"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Администрация МР «Тунгиро-Олёкминский район»,</w:t>
            </w:r>
          </w:p>
          <w:p w:rsidR="004B3E83" w:rsidRPr="00F17AD9" w:rsidRDefault="008841D7"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 xml:space="preserve">Профсоюзная организация, работодатели </w:t>
            </w:r>
          </w:p>
        </w:tc>
      </w:tr>
      <w:tr w:rsidR="008841D7" w:rsidRPr="00F17AD9" w:rsidTr="006565BE">
        <w:tc>
          <w:tcPr>
            <w:tcW w:w="6912" w:type="dxa"/>
            <w:gridSpan w:val="2"/>
          </w:tcPr>
          <w:p w:rsidR="008841D7" w:rsidRPr="00F17AD9" w:rsidRDefault="008841D7" w:rsidP="00DC7267">
            <w:pPr>
              <w:suppressAutoHyphens/>
              <w:jc w:val="center"/>
              <w:rPr>
                <w:rFonts w:ascii="Arial" w:hAnsi="Arial" w:cs="Arial"/>
                <w:sz w:val="24"/>
                <w:szCs w:val="24"/>
              </w:rPr>
            </w:pPr>
            <w:r w:rsidRPr="00F17AD9">
              <w:rPr>
                <w:rFonts w:ascii="Arial" w:hAnsi="Arial" w:cs="Arial"/>
                <w:sz w:val="24"/>
                <w:szCs w:val="24"/>
              </w:rPr>
              <w:t>ИТОГО</w:t>
            </w:r>
          </w:p>
        </w:tc>
        <w:tc>
          <w:tcPr>
            <w:tcW w:w="1418" w:type="dxa"/>
          </w:tcPr>
          <w:p w:rsidR="008841D7"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40</w:t>
            </w:r>
            <w:r w:rsidR="0023259D" w:rsidRPr="00F17AD9">
              <w:rPr>
                <w:rFonts w:ascii="Arial" w:eastAsia="Times New Roman" w:hAnsi="Arial" w:cs="Arial"/>
                <w:sz w:val="24"/>
                <w:szCs w:val="24"/>
              </w:rPr>
              <w:t>,0</w:t>
            </w:r>
          </w:p>
        </w:tc>
        <w:tc>
          <w:tcPr>
            <w:tcW w:w="1276" w:type="dxa"/>
          </w:tcPr>
          <w:p w:rsidR="008841D7" w:rsidRPr="00F17AD9" w:rsidRDefault="00C73A1E"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1</w:t>
            </w:r>
            <w:r w:rsidR="00BF5EC1" w:rsidRPr="00F17AD9">
              <w:rPr>
                <w:rFonts w:ascii="Arial" w:eastAsia="Times New Roman" w:hAnsi="Arial" w:cs="Arial"/>
                <w:sz w:val="24"/>
                <w:szCs w:val="24"/>
              </w:rPr>
              <w:t>0</w:t>
            </w:r>
            <w:r w:rsidR="0023259D" w:rsidRPr="00F17AD9">
              <w:rPr>
                <w:rFonts w:ascii="Arial" w:eastAsia="Times New Roman" w:hAnsi="Arial" w:cs="Arial"/>
                <w:sz w:val="24"/>
                <w:szCs w:val="24"/>
              </w:rPr>
              <w:t>,0</w:t>
            </w:r>
          </w:p>
        </w:tc>
        <w:tc>
          <w:tcPr>
            <w:tcW w:w="1275" w:type="dxa"/>
          </w:tcPr>
          <w:p w:rsidR="008841D7" w:rsidRPr="00F17AD9" w:rsidRDefault="003437D5" w:rsidP="003437D5">
            <w:pPr>
              <w:suppressAutoHyphens/>
              <w:jc w:val="center"/>
              <w:rPr>
                <w:rFonts w:ascii="Arial" w:eastAsia="Times New Roman" w:hAnsi="Arial" w:cs="Arial"/>
                <w:sz w:val="24"/>
                <w:szCs w:val="24"/>
              </w:rPr>
            </w:pPr>
            <w:r w:rsidRPr="00F17AD9">
              <w:rPr>
                <w:rFonts w:ascii="Arial" w:eastAsia="Times New Roman" w:hAnsi="Arial" w:cs="Arial"/>
                <w:sz w:val="24"/>
                <w:szCs w:val="24"/>
              </w:rPr>
              <w:t>0</w:t>
            </w:r>
            <w:r w:rsidR="0023259D" w:rsidRPr="00F17AD9">
              <w:rPr>
                <w:rFonts w:ascii="Arial" w:eastAsia="Times New Roman" w:hAnsi="Arial" w:cs="Arial"/>
                <w:sz w:val="24"/>
                <w:szCs w:val="24"/>
              </w:rPr>
              <w:t>,0</w:t>
            </w:r>
          </w:p>
        </w:tc>
        <w:tc>
          <w:tcPr>
            <w:tcW w:w="1276" w:type="dxa"/>
          </w:tcPr>
          <w:p w:rsidR="008841D7" w:rsidRPr="00F17AD9" w:rsidRDefault="003437D5" w:rsidP="004F4B45">
            <w:pPr>
              <w:suppressAutoHyphens/>
              <w:jc w:val="center"/>
              <w:rPr>
                <w:rFonts w:ascii="Arial" w:eastAsia="Times New Roman" w:hAnsi="Arial" w:cs="Arial"/>
                <w:sz w:val="24"/>
                <w:szCs w:val="24"/>
              </w:rPr>
            </w:pPr>
            <w:r w:rsidRPr="00F17AD9">
              <w:rPr>
                <w:rFonts w:ascii="Arial" w:eastAsia="Times New Roman" w:hAnsi="Arial" w:cs="Arial"/>
                <w:sz w:val="24"/>
                <w:szCs w:val="24"/>
              </w:rPr>
              <w:t>0</w:t>
            </w:r>
            <w:r w:rsidR="0023259D" w:rsidRPr="00F17AD9">
              <w:rPr>
                <w:rFonts w:ascii="Arial" w:eastAsia="Times New Roman" w:hAnsi="Arial" w:cs="Arial"/>
                <w:sz w:val="24"/>
                <w:szCs w:val="24"/>
              </w:rPr>
              <w:t>,0</w:t>
            </w:r>
          </w:p>
        </w:tc>
        <w:tc>
          <w:tcPr>
            <w:tcW w:w="2629" w:type="dxa"/>
          </w:tcPr>
          <w:p w:rsidR="008841D7" w:rsidRPr="00F17AD9" w:rsidRDefault="008841D7" w:rsidP="004F4B45">
            <w:pPr>
              <w:suppressAutoHyphens/>
              <w:jc w:val="center"/>
              <w:rPr>
                <w:rFonts w:ascii="Arial" w:eastAsia="Times New Roman" w:hAnsi="Arial" w:cs="Arial"/>
                <w:sz w:val="24"/>
                <w:szCs w:val="24"/>
              </w:rPr>
            </w:pPr>
          </w:p>
        </w:tc>
      </w:tr>
      <w:bookmarkEnd w:id="0"/>
    </w:tbl>
    <w:p w:rsidR="00F4137E" w:rsidRPr="00F17AD9" w:rsidRDefault="00F4137E" w:rsidP="0023259D">
      <w:pPr>
        <w:suppressAutoHyphens/>
        <w:spacing w:after="0" w:line="240" w:lineRule="auto"/>
        <w:jc w:val="both"/>
        <w:rPr>
          <w:rFonts w:ascii="Arial" w:eastAsia="Times New Roman" w:hAnsi="Arial" w:cs="Arial"/>
          <w:sz w:val="24"/>
          <w:szCs w:val="24"/>
        </w:rPr>
      </w:pPr>
    </w:p>
    <w:sectPr w:rsidR="00F4137E" w:rsidRPr="00F17AD9" w:rsidSect="00F17AD9">
      <w:type w:val="continuous"/>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317C"/>
    <w:multiLevelType w:val="hybridMultilevel"/>
    <w:tmpl w:val="56B4882A"/>
    <w:lvl w:ilvl="0" w:tplc="38904B5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5E57286"/>
    <w:multiLevelType w:val="hybridMultilevel"/>
    <w:tmpl w:val="9160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A73845"/>
    <w:multiLevelType w:val="hybridMultilevel"/>
    <w:tmpl w:val="745092EC"/>
    <w:lvl w:ilvl="0" w:tplc="0268BC8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B90322F"/>
    <w:multiLevelType w:val="hybridMultilevel"/>
    <w:tmpl w:val="BC267400"/>
    <w:lvl w:ilvl="0" w:tplc="4480666C">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438F079F"/>
    <w:multiLevelType w:val="hybridMultilevel"/>
    <w:tmpl w:val="CBD2BC64"/>
    <w:lvl w:ilvl="0" w:tplc="D84A27A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0">
    <w:nsid w:val="59F2647B"/>
    <w:multiLevelType w:val="hybridMultilevel"/>
    <w:tmpl w:val="D68E82C8"/>
    <w:lvl w:ilvl="0" w:tplc="DAD6001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40415C9"/>
    <w:multiLevelType w:val="hybridMultilevel"/>
    <w:tmpl w:val="163C807A"/>
    <w:lvl w:ilvl="0" w:tplc="DE40D1B8">
      <w:start w:val="1"/>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09"/>
    <w:rsid w:val="00001AC8"/>
    <w:rsid w:val="000058CD"/>
    <w:rsid w:val="000067F8"/>
    <w:rsid w:val="000073FE"/>
    <w:rsid w:val="00012C85"/>
    <w:rsid w:val="000143D1"/>
    <w:rsid w:val="000215FE"/>
    <w:rsid w:val="00022ADE"/>
    <w:rsid w:val="000237CC"/>
    <w:rsid w:val="000260A5"/>
    <w:rsid w:val="00031A4E"/>
    <w:rsid w:val="00035B9E"/>
    <w:rsid w:val="00035E83"/>
    <w:rsid w:val="00042555"/>
    <w:rsid w:val="0004425A"/>
    <w:rsid w:val="00052E8C"/>
    <w:rsid w:val="00054A05"/>
    <w:rsid w:val="00057486"/>
    <w:rsid w:val="000604F7"/>
    <w:rsid w:val="000612F3"/>
    <w:rsid w:val="00061BB5"/>
    <w:rsid w:val="000652C6"/>
    <w:rsid w:val="000655C7"/>
    <w:rsid w:val="00070B81"/>
    <w:rsid w:val="00070CA6"/>
    <w:rsid w:val="00071953"/>
    <w:rsid w:val="00073ADD"/>
    <w:rsid w:val="00074686"/>
    <w:rsid w:val="00080A4A"/>
    <w:rsid w:val="00082519"/>
    <w:rsid w:val="000834B4"/>
    <w:rsid w:val="00092BB7"/>
    <w:rsid w:val="000939B7"/>
    <w:rsid w:val="00093FB8"/>
    <w:rsid w:val="00094459"/>
    <w:rsid w:val="00094AB0"/>
    <w:rsid w:val="0009547D"/>
    <w:rsid w:val="000965F9"/>
    <w:rsid w:val="000A13B6"/>
    <w:rsid w:val="000A2ACE"/>
    <w:rsid w:val="000A48AF"/>
    <w:rsid w:val="000A7730"/>
    <w:rsid w:val="000B7215"/>
    <w:rsid w:val="000C0801"/>
    <w:rsid w:val="000C4D93"/>
    <w:rsid w:val="000C6C02"/>
    <w:rsid w:val="000D310A"/>
    <w:rsid w:val="000D6B2F"/>
    <w:rsid w:val="000D6D75"/>
    <w:rsid w:val="000E22BA"/>
    <w:rsid w:val="000E5C45"/>
    <w:rsid w:val="000E68C9"/>
    <w:rsid w:val="000E7159"/>
    <w:rsid w:val="000F065E"/>
    <w:rsid w:val="000F1DA1"/>
    <w:rsid w:val="000F36EC"/>
    <w:rsid w:val="000F6898"/>
    <w:rsid w:val="000F75CE"/>
    <w:rsid w:val="000F7D8D"/>
    <w:rsid w:val="00101125"/>
    <w:rsid w:val="001012A9"/>
    <w:rsid w:val="00101584"/>
    <w:rsid w:val="00103E9D"/>
    <w:rsid w:val="0010515A"/>
    <w:rsid w:val="001065F1"/>
    <w:rsid w:val="00110C6E"/>
    <w:rsid w:val="00114B43"/>
    <w:rsid w:val="001158F2"/>
    <w:rsid w:val="00115CCB"/>
    <w:rsid w:val="0012321D"/>
    <w:rsid w:val="0012343E"/>
    <w:rsid w:val="00125C0A"/>
    <w:rsid w:val="001260ED"/>
    <w:rsid w:val="001270C8"/>
    <w:rsid w:val="001275FB"/>
    <w:rsid w:val="00130167"/>
    <w:rsid w:val="00132508"/>
    <w:rsid w:val="00132B63"/>
    <w:rsid w:val="00134B51"/>
    <w:rsid w:val="0013615A"/>
    <w:rsid w:val="00144176"/>
    <w:rsid w:val="001444AF"/>
    <w:rsid w:val="00146C21"/>
    <w:rsid w:val="001470E3"/>
    <w:rsid w:val="00147B7A"/>
    <w:rsid w:val="00150E7B"/>
    <w:rsid w:val="0015175B"/>
    <w:rsid w:val="00155746"/>
    <w:rsid w:val="0015742A"/>
    <w:rsid w:val="00160988"/>
    <w:rsid w:val="00161186"/>
    <w:rsid w:val="00161946"/>
    <w:rsid w:val="001628BC"/>
    <w:rsid w:val="00162A88"/>
    <w:rsid w:val="00164856"/>
    <w:rsid w:val="00164AA6"/>
    <w:rsid w:val="001669A1"/>
    <w:rsid w:val="00166B95"/>
    <w:rsid w:val="00170192"/>
    <w:rsid w:val="001702B1"/>
    <w:rsid w:val="00171D68"/>
    <w:rsid w:val="00175FED"/>
    <w:rsid w:val="0017638B"/>
    <w:rsid w:val="00176683"/>
    <w:rsid w:val="00177313"/>
    <w:rsid w:val="001778E9"/>
    <w:rsid w:val="00177F31"/>
    <w:rsid w:val="001816BB"/>
    <w:rsid w:val="00182B19"/>
    <w:rsid w:val="00183519"/>
    <w:rsid w:val="00187EE5"/>
    <w:rsid w:val="001917BA"/>
    <w:rsid w:val="00192974"/>
    <w:rsid w:val="001943B6"/>
    <w:rsid w:val="00194BAC"/>
    <w:rsid w:val="00195CE4"/>
    <w:rsid w:val="00196A54"/>
    <w:rsid w:val="001A282B"/>
    <w:rsid w:val="001A4758"/>
    <w:rsid w:val="001A75E5"/>
    <w:rsid w:val="001A7A86"/>
    <w:rsid w:val="001B1560"/>
    <w:rsid w:val="001B57DC"/>
    <w:rsid w:val="001B633C"/>
    <w:rsid w:val="001B6B82"/>
    <w:rsid w:val="001C1A4B"/>
    <w:rsid w:val="001C2C1D"/>
    <w:rsid w:val="001C38B9"/>
    <w:rsid w:val="001C433D"/>
    <w:rsid w:val="001C618A"/>
    <w:rsid w:val="001C74AE"/>
    <w:rsid w:val="001C78B7"/>
    <w:rsid w:val="001C7C33"/>
    <w:rsid w:val="001D25B6"/>
    <w:rsid w:val="001D373D"/>
    <w:rsid w:val="001D39F2"/>
    <w:rsid w:val="001D3C80"/>
    <w:rsid w:val="001D41DF"/>
    <w:rsid w:val="001D430D"/>
    <w:rsid w:val="001D45C5"/>
    <w:rsid w:val="001D79F9"/>
    <w:rsid w:val="001E06E1"/>
    <w:rsid w:val="001E1F34"/>
    <w:rsid w:val="001E743D"/>
    <w:rsid w:val="001E7BDE"/>
    <w:rsid w:val="001F237A"/>
    <w:rsid w:val="001F4076"/>
    <w:rsid w:val="001F6647"/>
    <w:rsid w:val="00200958"/>
    <w:rsid w:val="00205D1D"/>
    <w:rsid w:val="00207BE7"/>
    <w:rsid w:val="00210CD4"/>
    <w:rsid w:val="00213AAE"/>
    <w:rsid w:val="002158F3"/>
    <w:rsid w:val="00222B45"/>
    <w:rsid w:val="002236EC"/>
    <w:rsid w:val="0022373A"/>
    <w:rsid w:val="002238BD"/>
    <w:rsid w:val="00231705"/>
    <w:rsid w:val="002323D5"/>
    <w:rsid w:val="0023259D"/>
    <w:rsid w:val="002326C0"/>
    <w:rsid w:val="00232808"/>
    <w:rsid w:val="002410D8"/>
    <w:rsid w:val="0024138A"/>
    <w:rsid w:val="00242B00"/>
    <w:rsid w:val="00244EBE"/>
    <w:rsid w:val="00251F0D"/>
    <w:rsid w:val="0025381D"/>
    <w:rsid w:val="00255AA6"/>
    <w:rsid w:val="00256C0A"/>
    <w:rsid w:val="0025737B"/>
    <w:rsid w:val="0025797F"/>
    <w:rsid w:val="002602AC"/>
    <w:rsid w:val="002608F8"/>
    <w:rsid w:val="00261689"/>
    <w:rsid w:val="00262381"/>
    <w:rsid w:val="00264345"/>
    <w:rsid w:val="002655AB"/>
    <w:rsid w:val="00265709"/>
    <w:rsid w:val="0027000E"/>
    <w:rsid w:val="0027248F"/>
    <w:rsid w:val="002767CA"/>
    <w:rsid w:val="002775CA"/>
    <w:rsid w:val="00283610"/>
    <w:rsid w:val="00283D1E"/>
    <w:rsid w:val="00283DCD"/>
    <w:rsid w:val="00285B94"/>
    <w:rsid w:val="00286650"/>
    <w:rsid w:val="002909A1"/>
    <w:rsid w:val="002934F7"/>
    <w:rsid w:val="002936BD"/>
    <w:rsid w:val="00294E21"/>
    <w:rsid w:val="00295D3E"/>
    <w:rsid w:val="002971D0"/>
    <w:rsid w:val="00297D23"/>
    <w:rsid w:val="00297D51"/>
    <w:rsid w:val="002A2E8D"/>
    <w:rsid w:val="002A30EE"/>
    <w:rsid w:val="002A5F6F"/>
    <w:rsid w:val="002A6175"/>
    <w:rsid w:val="002A7436"/>
    <w:rsid w:val="002B0C69"/>
    <w:rsid w:val="002B2594"/>
    <w:rsid w:val="002B4014"/>
    <w:rsid w:val="002C0A07"/>
    <w:rsid w:val="002C0DB3"/>
    <w:rsid w:val="002C1F1F"/>
    <w:rsid w:val="002C21EF"/>
    <w:rsid w:val="002C22AF"/>
    <w:rsid w:val="002C4943"/>
    <w:rsid w:val="002C5AC9"/>
    <w:rsid w:val="002D0893"/>
    <w:rsid w:val="002D16F1"/>
    <w:rsid w:val="002D35D6"/>
    <w:rsid w:val="002D46FB"/>
    <w:rsid w:val="002D4F02"/>
    <w:rsid w:val="002D5D26"/>
    <w:rsid w:val="002D7D43"/>
    <w:rsid w:val="002E167B"/>
    <w:rsid w:val="002E3250"/>
    <w:rsid w:val="002E4F63"/>
    <w:rsid w:val="002E4F71"/>
    <w:rsid w:val="002E5C39"/>
    <w:rsid w:val="002E71CC"/>
    <w:rsid w:val="002F1145"/>
    <w:rsid w:val="002F270A"/>
    <w:rsid w:val="002F2B09"/>
    <w:rsid w:val="002F615F"/>
    <w:rsid w:val="00300B60"/>
    <w:rsid w:val="00300B63"/>
    <w:rsid w:val="00301F66"/>
    <w:rsid w:val="003038BB"/>
    <w:rsid w:val="00303AB7"/>
    <w:rsid w:val="003047F7"/>
    <w:rsid w:val="003050FB"/>
    <w:rsid w:val="00305ABB"/>
    <w:rsid w:val="00310551"/>
    <w:rsid w:val="00310E11"/>
    <w:rsid w:val="00311733"/>
    <w:rsid w:val="0031219C"/>
    <w:rsid w:val="003127E2"/>
    <w:rsid w:val="00312B72"/>
    <w:rsid w:val="00313E4C"/>
    <w:rsid w:val="00314DDF"/>
    <w:rsid w:val="00316DDC"/>
    <w:rsid w:val="0031707F"/>
    <w:rsid w:val="003174BC"/>
    <w:rsid w:val="00320025"/>
    <w:rsid w:val="00321A4B"/>
    <w:rsid w:val="003231C1"/>
    <w:rsid w:val="0032493F"/>
    <w:rsid w:val="00325FAC"/>
    <w:rsid w:val="003314EE"/>
    <w:rsid w:val="003336D7"/>
    <w:rsid w:val="00336609"/>
    <w:rsid w:val="00336C2F"/>
    <w:rsid w:val="00336C66"/>
    <w:rsid w:val="00340DE0"/>
    <w:rsid w:val="00341008"/>
    <w:rsid w:val="003427CA"/>
    <w:rsid w:val="00342898"/>
    <w:rsid w:val="003434E7"/>
    <w:rsid w:val="003437D5"/>
    <w:rsid w:val="00344131"/>
    <w:rsid w:val="00351D1A"/>
    <w:rsid w:val="0035273B"/>
    <w:rsid w:val="00352C80"/>
    <w:rsid w:val="00354EA2"/>
    <w:rsid w:val="00357836"/>
    <w:rsid w:val="00357EC5"/>
    <w:rsid w:val="00360F68"/>
    <w:rsid w:val="00361F6E"/>
    <w:rsid w:val="003644C4"/>
    <w:rsid w:val="00364B6A"/>
    <w:rsid w:val="003652CE"/>
    <w:rsid w:val="00365E70"/>
    <w:rsid w:val="00367237"/>
    <w:rsid w:val="00376684"/>
    <w:rsid w:val="00380E46"/>
    <w:rsid w:val="00381163"/>
    <w:rsid w:val="00382A3A"/>
    <w:rsid w:val="00384061"/>
    <w:rsid w:val="0038479C"/>
    <w:rsid w:val="00384D66"/>
    <w:rsid w:val="00384ECD"/>
    <w:rsid w:val="00384F0A"/>
    <w:rsid w:val="003850A4"/>
    <w:rsid w:val="00385C03"/>
    <w:rsid w:val="00387FA0"/>
    <w:rsid w:val="00390D46"/>
    <w:rsid w:val="003912E8"/>
    <w:rsid w:val="0039139E"/>
    <w:rsid w:val="0039282A"/>
    <w:rsid w:val="003942B0"/>
    <w:rsid w:val="003951A4"/>
    <w:rsid w:val="003A4C96"/>
    <w:rsid w:val="003A6DBD"/>
    <w:rsid w:val="003B223D"/>
    <w:rsid w:val="003B2A0F"/>
    <w:rsid w:val="003B4FE4"/>
    <w:rsid w:val="003B51DC"/>
    <w:rsid w:val="003B5757"/>
    <w:rsid w:val="003C05EB"/>
    <w:rsid w:val="003C0E87"/>
    <w:rsid w:val="003C178B"/>
    <w:rsid w:val="003C1F59"/>
    <w:rsid w:val="003C4D3D"/>
    <w:rsid w:val="003C712A"/>
    <w:rsid w:val="003D17E4"/>
    <w:rsid w:val="003D58A3"/>
    <w:rsid w:val="003D5FBC"/>
    <w:rsid w:val="003D6C7B"/>
    <w:rsid w:val="003E11F5"/>
    <w:rsid w:val="003E1F83"/>
    <w:rsid w:val="003F0093"/>
    <w:rsid w:val="003F0EE2"/>
    <w:rsid w:val="003F2772"/>
    <w:rsid w:val="003F2F22"/>
    <w:rsid w:val="003F4A2D"/>
    <w:rsid w:val="003F5D7B"/>
    <w:rsid w:val="00404C4A"/>
    <w:rsid w:val="00405E81"/>
    <w:rsid w:val="004110C1"/>
    <w:rsid w:val="00412345"/>
    <w:rsid w:val="00412707"/>
    <w:rsid w:val="0041598E"/>
    <w:rsid w:val="00416411"/>
    <w:rsid w:val="00420F25"/>
    <w:rsid w:val="00425B07"/>
    <w:rsid w:val="00426ABC"/>
    <w:rsid w:val="00430A28"/>
    <w:rsid w:val="00431801"/>
    <w:rsid w:val="004363D0"/>
    <w:rsid w:val="00436B5A"/>
    <w:rsid w:val="00440D5C"/>
    <w:rsid w:val="0044273F"/>
    <w:rsid w:val="00442E40"/>
    <w:rsid w:val="0045309E"/>
    <w:rsid w:val="004548FC"/>
    <w:rsid w:val="00454D97"/>
    <w:rsid w:val="00454E0D"/>
    <w:rsid w:val="00456B3B"/>
    <w:rsid w:val="00456C28"/>
    <w:rsid w:val="004570CC"/>
    <w:rsid w:val="0046087A"/>
    <w:rsid w:val="004616A9"/>
    <w:rsid w:val="00464A4D"/>
    <w:rsid w:val="004661E3"/>
    <w:rsid w:val="0047636F"/>
    <w:rsid w:val="004912B3"/>
    <w:rsid w:val="004912CF"/>
    <w:rsid w:val="00491A19"/>
    <w:rsid w:val="0049215A"/>
    <w:rsid w:val="00492788"/>
    <w:rsid w:val="00494333"/>
    <w:rsid w:val="0049542D"/>
    <w:rsid w:val="00495878"/>
    <w:rsid w:val="00495DF1"/>
    <w:rsid w:val="00496836"/>
    <w:rsid w:val="00497020"/>
    <w:rsid w:val="0049727B"/>
    <w:rsid w:val="004A2590"/>
    <w:rsid w:val="004A2AC3"/>
    <w:rsid w:val="004A3AE4"/>
    <w:rsid w:val="004A49BB"/>
    <w:rsid w:val="004A4F04"/>
    <w:rsid w:val="004B012D"/>
    <w:rsid w:val="004B0CD8"/>
    <w:rsid w:val="004B1AD1"/>
    <w:rsid w:val="004B3E83"/>
    <w:rsid w:val="004B5A78"/>
    <w:rsid w:val="004C07ED"/>
    <w:rsid w:val="004C2460"/>
    <w:rsid w:val="004C6AAF"/>
    <w:rsid w:val="004C7B58"/>
    <w:rsid w:val="004D04B3"/>
    <w:rsid w:val="004D2C31"/>
    <w:rsid w:val="004D315E"/>
    <w:rsid w:val="004D439E"/>
    <w:rsid w:val="004D4C6E"/>
    <w:rsid w:val="004D786A"/>
    <w:rsid w:val="004E0B4B"/>
    <w:rsid w:val="004E1048"/>
    <w:rsid w:val="004E12BE"/>
    <w:rsid w:val="004E14D8"/>
    <w:rsid w:val="004E22EF"/>
    <w:rsid w:val="004E769B"/>
    <w:rsid w:val="004F0487"/>
    <w:rsid w:val="004F094D"/>
    <w:rsid w:val="004F351C"/>
    <w:rsid w:val="004F3B95"/>
    <w:rsid w:val="004F3E76"/>
    <w:rsid w:val="004F4B45"/>
    <w:rsid w:val="004F5F72"/>
    <w:rsid w:val="004F6391"/>
    <w:rsid w:val="005041D5"/>
    <w:rsid w:val="005107E3"/>
    <w:rsid w:val="00514EFE"/>
    <w:rsid w:val="005160D3"/>
    <w:rsid w:val="00517148"/>
    <w:rsid w:val="005209F8"/>
    <w:rsid w:val="00521892"/>
    <w:rsid w:val="00522671"/>
    <w:rsid w:val="005230F7"/>
    <w:rsid w:val="00526A75"/>
    <w:rsid w:val="00527F36"/>
    <w:rsid w:val="00530023"/>
    <w:rsid w:val="00531DB6"/>
    <w:rsid w:val="00540424"/>
    <w:rsid w:val="00541F59"/>
    <w:rsid w:val="005432E6"/>
    <w:rsid w:val="00546032"/>
    <w:rsid w:val="005512AD"/>
    <w:rsid w:val="005521F7"/>
    <w:rsid w:val="00552535"/>
    <w:rsid w:val="00552CE9"/>
    <w:rsid w:val="00553E87"/>
    <w:rsid w:val="00553FD7"/>
    <w:rsid w:val="00555CDB"/>
    <w:rsid w:val="00556611"/>
    <w:rsid w:val="0056439E"/>
    <w:rsid w:val="005657EA"/>
    <w:rsid w:val="00565B5A"/>
    <w:rsid w:val="00565E94"/>
    <w:rsid w:val="005713EC"/>
    <w:rsid w:val="005765B9"/>
    <w:rsid w:val="005766CA"/>
    <w:rsid w:val="00576D82"/>
    <w:rsid w:val="00583964"/>
    <w:rsid w:val="00586147"/>
    <w:rsid w:val="00590DC3"/>
    <w:rsid w:val="00593892"/>
    <w:rsid w:val="00593EB6"/>
    <w:rsid w:val="005965FD"/>
    <w:rsid w:val="00597F87"/>
    <w:rsid w:val="005A06E8"/>
    <w:rsid w:val="005A1970"/>
    <w:rsid w:val="005A24EA"/>
    <w:rsid w:val="005A28D6"/>
    <w:rsid w:val="005A3956"/>
    <w:rsid w:val="005A677C"/>
    <w:rsid w:val="005A71F2"/>
    <w:rsid w:val="005A7DDF"/>
    <w:rsid w:val="005B33B6"/>
    <w:rsid w:val="005B6014"/>
    <w:rsid w:val="005B73B4"/>
    <w:rsid w:val="005C077B"/>
    <w:rsid w:val="005C4587"/>
    <w:rsid w:val="005C6389"/>
    <w:rsid w:val="005D4017"/>
    <w:rsid w:val="005D4DAB"/>
    <w:rsid w:val="005E4574"/>
    <w:rsid w:val="005E48F1"/>
    <w:rsid w:val="005E6479"/>
    <w:rsid w:val="005E72F7"/>
    <w:rsid w:val="005E7354"/>
    <w:rsid w:val="005F0F0A"/>
    <w:rsid w:val="005F2003"/>
    <w:rsid w:val="005F49B0"/>
    <w:rsid w:val="005F7474"/>
    <w:rsid w:val="005F79DC"/>
    <w:rsid w:val="005F7BB6"/>
    <w:rsid w:val="006010C5"/>
    <w:rsid w:val="00601DE2"/>
    <w:rsid w:val="006025C2"/>
    <w:rsid w:val="00604152"/>
    <w:rsid w:val="006063D2"/>
    <w:rsid w:val="00610748"/>
    <w:rsid w:val="00612B05"/>
    <w:rsid w:val="00614BEB"/>
    <w:rsid w:val="006156E7"/>
    <w:rsid w:val="00615861"/>
    <w:rsid w:val="00617513"/>
    <w:rsid w:val="0062271A"/>
    <w:rsid w:val="006228C2"/>
    <w:rsid w:val="00624AC1"/>
    <w:rsid w:val="00625BDE"/>
    <w:rsid w:val="00625C48"/>
    <w:rsid w:val="0062644C"/>
    <w:rsid w:val="00626C56"/>
    <w:rsid w:val="00626E4C"/>
    <w:rsid w:val="006300F9"/>
    <w:rsid w:val="006337A7"/>
    <w:rsid w:val="00634427"/>
    <w:rsid w:val="00634EA3"/>
    <w:rsid w:val="00637E01"/>
    <w:rsid w:val="00640FEB"/>
    <w:rsid w:val="00641A0E"/>
    <w:rsid w:val="00641DDD"/>
    <w:rsid w:val="00642CD6"/>
    <w:rsid w:val="0064608C"/>
    <w:rsid w:val="00646E6B"/>
    <w:rsid w:val="00646EBD"/>
    <w:rsid w:val="0064762D"/>
    <w:rsid w:val="006505D8"/>
    <w:rsid w:val="006508FE"/>
    <w:rsid w:val="00650B93"/>
    <w:rsid w:val="00651033"/>
    <w:rsid w:val="0065328F"/>
    <w:rsid w:val="00653473"/>
    <w:rsid w:val="00655431"/>
    <w:rsid w:val="00655CCB"/>
    <w:rsid w:val="00660E49"/>
    <w:rsid w:val="006616A6"/>
    <w:rsid w:val="00662427"/>
    <w:rsid w:val="00662A8B"/>
    <w:rsid w:val="00670432"/>
    <w:rsid w:val="0067331E"/>
    <w:rsid w:val="006757EA"/>
    <w:rsid w:val="0067707C"/>
    <w:rsid w:val="00677254"/>
    <w:rsid w:val="00680D6C"/>
    <w:rsid w:val="00682211"/>
    <w:rsid w:val="00684BC7"/>
    <w:rsid w:val="0068661F"/>
    <w:rsid w:val="00692E7C"/>
    <w:rsid w:val="006946E6"/>
    <w:rsid w:val="00697D15"/>
    <w:rsid w:val="006A0DCE"/>
    <w:rsid w:val="006B2275"/>
    <w:rsid w:val="006B2A35"/>
    <w:rsid w:val="006B5045"/>
    <w:rsid w:val="006B6986"/>
    <w:rsid w:val="006B6E2B"/>
    <w:rsid w:val="006C001F"/>
    <w:rsid w:val="006C55F4"/>
    <w:rsid w:val="006C5B49"/>
    <w:rsid w:val="006D38D2"/>
    <w:rsid w:val="006D7421"/>
    <w:rsid w:val="006E3C80"/>
    <w:rsid w:val="006E77BE"/>
    <w:rsid w:val="006F0962"/>
    <w:rsid w:val="006F1312"/>
    <w:rsid w:val="006F13A1"/>
    <w:rsid w:val="006F16A1"/>
    <w:rsid w:val="006F2E92"/>
    <w:rsid w:val="006F55B1"/>
    <w:rsid w:val="006F79E4"/>
    <w:rsid w:val="00700BDF"/>
    <w:rsid w:val="007018E1"/>
    <w:rsid w:val="007046FD"/>
    <w:rsid w:val="00704E3A"/>
    <w:rsid w:val="007071AF"/>
    <w:rsid w:val="00707602"/>
    <w:rsid w:val="0071120E"/>
    <w:rsid w:val="00712A0F"/>
    <w:rsid w:val="007159A5"/>
    <w:rsid w:val="007267FD"/>
    <w:rsid w:val="0072754A"/>
    <w:rsid w:val="00735ECE"/>
    <w:rsid w:val="007372B9"/>
    <w:rsid w:val="0074579E"/>
    <w:rsid w:val="00745EE7"/>
    <w:rsid w:val="0074765E"/>
    <w:rsid w:val="0075031E"/>
    <w:rsid w:val="007503A5"/>
    <w:rsid w:val="00752153"/>
    <w:rsid w:val="0075382E"/>
    <w:rsid w:val="00754E7B"/>
    <w:rsid w:val="00755DE9"/>
    <w:rsid w:val="007565D0"/>
    <w:rsid w:val="007605FE"/>
    <w:rsid w:val="00761D95"/>
    <w:rsid w:val="00762939"/>
    <w:rsid w:val="007636DF"/>
    <w:rsid w:val="0076771E"/>
    <w:rsid w:val="00767D46"/>
    <w:rsid w:val="00772546"/>
    <w:rsid w:val="00774615"/>
    <w:rsid w:val="00775527"/>
    <w:rsid w:val="00777BB0"/>
    <w:rsid w:val="00780E37"/>
    <w:rsid w:val="007833AF"/>
    <w:rsid w:val="007833CF"/>
    <w:rsid w:val="00783E47"/>
    <w:rsid w:val="00783FB3"/>
    <w:rsid w:val="00784019"/>
    <w:rsid w:val="007845C7"/>
    <w:rsid w:val="00784D20"/>
    <w:rsid w:val="00787888"/>
    <w:rsid w:val="00790331"/>
    <w:rsid w:val="00790732"/>
    <w:rsid w:val="00792747"/>
    <w:rsid w:val="007943E0"/>
    <w:rsid w:val="00797F48"/>
    <w:rsid w:val="007A0D03"/>
    <w:rsid w:val="007A1067"/>
    <w:rsid w:val="007A16BC"/>
    <w:rsid w:val="007A1BF5"/>
    <w:rsid w:val="007A3434"/>
    <w:rsid w:val="007A418E"/>
    <w:rsid w:val="007B3773"/>
    <w:rsid w:val="007B496B"/>
    <w:rsid w:val="007B7042"/>
    <w:rsid w:val="007C2BC0"/>
    <w:rsid w:val="007C7C19"/>
    <w:rsid w:val="007D1AB8"/>
    <w:rsid w:val="007D56E2"/>
    <w:rsid w:val="007D5E66"/>
    <w:rsid w:val="007D61AB"/>
    <w:rsid w:val="007D7E26"/>
    <w:rsid w:val="007E0A37"/>
    <w:rsid w:val="007E0D90"/>
    <w:rsid w:val="007E3C60"/>
    <w:rsid w:val="007E6FBA"/>
    <w:rsid w:val="007F23AE"/>
    <w:rsid w:val="007F3EA2"/>
    <w:rsid w:val="007F45BA"/>
    <w:rsid w:val="007F5354"/>
    <w:rsid w:val="007F5B55"/>
    <w:rsid w:val="0080192E"/>
    <w:rsid w:val="00801AFF"/>
    <w:rsid w:val="00801F33"/>
    <w:rsid w:val="0080223F"/>
    <w:rsid w:val="00804B5B"/>
    <w:rsid w:val="00811BC1"/>
    <w:rsid w:val="00812809"/>
    <w:rsid w:val="00814EC8"/>
    <w:rsid w:val="00817EAB"/>
    <w:rsid w:val="00821CED"/>
    <w:rsid w:val="00821D55"/>
    <w:rsid w:val="008229F5"/>
    <w:rsid w:val="00823AF4"/>
    <w:rsid w:val="0082646D"/>
    <w:rsid w:val="008272DB"/>
    <w:rsid w:val="00833269"/>
    <w:rsid w:val="00836FF1"/>
    <w:rsid w:val="00837492"/>
    <w:rsid w:val="008436B5"/>
    <w:rsid w:val="0084674D"/>
    <w:rsid w:val="008471EB"/>
    <w:rsid w:val="00847765"/>
    <w:rsid w:val="00851383"/>
    <w:rsid w:val="008528F0"/>
    <w:rsid w:val="00852A5B"/>
    <w:rsid w:val="00852BFC"/>
    <w:rsid w:val="008539EE"/>
    <w:rsid w:val="00854C4A"/>
    <w:rsid w:val="008558C4"/>
    <w:rsid w:val="008566CF"/>
    <w:rsid w:val="00857C7F"/>
    <w:rsid w:val="008603DF"/>
    <w:rsid w:val="00861070"/>
    <w:rsid w:val="00865763"/>
    <w:rsid w:val="00865DDA"/>
    <w:rsid w:val="00867507"/>
    <w:rsid w:val="008703DB"/>
    <w:rsid w:val="00870C84"/>
    <w:rsid w:val="00871AA6"/>
    <w:rsid w:val="0087295B"/>
    <w:rsid w:val="00872C0F"/>
    <w:rsid w:val="00876818"/>
    <w:rsid w:val="00876B84"/>
    <w:rsid w:val="00876DF3"/>
    <w:rsid w:val="0088188D"/>
    <w:rsid w:val="008841D7"/>
    <w:rsid w:val="0088497E"/>
    <w:rsid w:val="00884D02"/>
    <w:rsid w:val="008851A2"/>
    <w:rsid w:val="00885B00"/>
    <w:rsid w:val="00885E41"/>
    <w:rsid w:val="0088754A"/>
    <w:rsid w:val="008912BF"/>
    <w:rsid w:val="008947E3"/>
    <w:rsid w:val="00896667"/>
    <w:rsid w:val="008A508F"/>
    <w:rsid w:val="008A5A03"/>
    <w:rsid w:val="008A5D7C"/>
    <w:rsid w:val="008A670E"/>
    <w:rsid w:val="008B232A"/>
    <w:rsid w:val="008B42E3"/>
    <w:rsid w:val="008B46E8"/>
    <w:rsid w:val="008B5136"/>
    <w:rsid w:val="008B68F0"/>
    <w:rsid w:val="008C077E"/>
    <w:rsid w:val="008C1B3B"/>
    <w:rsid w:val="008C37C8"/>
    <w:rsid w:val="008C4068"/>
    <w:rsid w:val="008C65AC"/>
    <w:rsid w:val="008D176D"/>
    <w:rsid w:val="008D2854"/>
    <w:rsid w:val="008D2D3B"/>
    <w:rsid w:val="008D3EE2"/>
    <w:rsid w:val="008D5B18"/>
    <w:rsid w:val="008D5D8D"/>
    <w:rsid w:val="008D7081"/>
    <w:rsid w:val="008E09AE"/>
    <w:rsid w:val="008E0CC9"/>
    <w:rsid w:val="008E1A15"/>
    <w:rsid w:val="008E242D"/>
    <w:rsid w:val="008E328A"/>
    <w:rsid w:val="008E3684"/>
    <w:rsid w:val="008E63EC"/>
    <w:rsid w:val="008E74FB"/>
    <w:rsid w:val="008F166D"/>
    <w:rsid w:val="008F3005"/>
    <w:rsid w:val="008F3D3E"/>
    <w:rsid w:val="008F441B"/>
    <w:rsid w:val="008F4B85"/>
    <w:rsid w:val="008F559D"/>
    <w:rsid w:val="00900B09"/>
    <w:rsid w:val="0090236B"/>
    <w:rsid w:val="009037D1"/>
    <w:rsid w:val="00904CA1"/>
    <w:rsid w:val="009103B5"/>
    <w:rsid w:val="00912101"/>
    <w:rsid w:val="0091294C"/>
    <w:rsid w:val="0091518E"/>
    <w:rsid w:val="0091611B"/>
    <w:rsid w:val="00921A0A"/>
    <w:rsid w:val="009248C8"/>
    <w:rsid w:val="009251B4"/>
    <w:rsid w:val="0092669B"/>
    <w:rsid w:val="00933217"/>
    <w:rsid w:val="00934927"/>
    <w:rsid w:val="00934B0F"/>
    <w:rsid w:val="00940240"/>
    <w:rsid w:val="00940503"/>
    <w:rsid w:val="0094068F"/>
    <w:rsid w:val="0094204E"/>
    <w:rsid w:val="00953061"/>
    <w:rsid w:val="00955646"/>
    <w:rsid w:val="009635E8"/>
    <w:rsid w:val="00963766"/>
    <w:rsid w:val="009637D4"/>
    <w:rsid w:val="00966A30"/>
    <w:rsid w:val="00967104"/>
    <w:rsid w:val="00967668"/>
    <w:rsid w:val="00967DF2"/>
    <w:rsid w:val="00970205"/>
    <w:rsid w:val="00972A79"/>
    <w:rsid w:val="00975032"/>
    <w:rsid w:val="00975D01"/>
    <w:rsid w:val="00980544"/>
    <w:rsid w:val="00982FFF"/>
    <w:rsid w:val="00985A4C"/>
    <w:rsid w:val="00985BB3"/>
    <w:rsid w:val="00985F27"/>
    <w:rsid w:val="00990CAE"/>
    <w:rsid w:val="0099619B"/>
    <w:rsid w:val="00996AFD"/>
    <w:rsid w:val="0099712F"/>
    <w:rsid w:val="009A4B4E"/>
    <w:rsid w:val="009A7E03"/>
    <w:rsid w:val="009B0FEB"/>
    <w:rsid w:val="009B16D4"/>
    <w:rsid w:val="009B3478"/>
    <w:rsid w:val="009B6134"/>
    <w:rsid w:val="009C2098"/>
    <w:rsid w:val="009C36E9"/>
    <w:rsid w:val="009C3BD6"/>
    <w:rsid w:val="009C3DAC"/>
    <w:rsid w:val="009C7165"/>
    <w:rsid w:val="009C7525"/>
    <w:rsid w:val="009D6023"/>
    <w:rsid w:val="009D759D"/>
    <w:rsid w:val="009E51C2"/>
    <w:rsid w:val="009E5B96"/>
    <w:rsid w:val="009E5D6D"/>
    <w:rsid w:val="009E776C"/>
    <w:rsid w:val="009E7E86"/>
    <w:rsid w:val="009F00FF"/>
    <w:rsid w:val="009F06A4"/>
    <w:rsid w:val="009F12E8"/>
    <w:rsid w:val="009F5A4D"/>
    <w:rsid w:val="00A01F98"/>
    <w:rsid w:val="00A043E1"/>
    <w:rsid w:val="00A06F46"/>
    <w:rsid w:val="00A11A60"/>
    <w:rsid w:val="00A11AFD"/>
    <w:rsid w:val="00A11BE5"/>
    <w:rsid w:val="00A174D0"/>
    <w:rsid w:val="00A20E20"/>
    <w:rsid w:val="00A20E87"/>
    <w:rsid w:val="00A30350"/>
    <w:rsid w:val="00A30BB5"/>
    <w:rsid w:val="00A3130B"/>
    <w:rsid w:val="00A332C5"/>
    <w:rsid w:val="00A35103"/>
    <w:rsid w:val="00A36BC1"/>
    <w:rsid w:val="00A3765A"/>
    <w:rsid w:val="00A3770C"/>
    <w:rsid w:val="00A40A3B"/>
    <w:rsid w:val="00A40CD8"/>
    <w:rsid w:val="00A42F77"/>
    <w:rsid w:val="00A46470"/>
    <w:rsid w:val="00A52B80"/>
    <w:rsid w:val="00A53813"/>
    <w:rsid w:val="00A54DB6"/>
    <w:rsid w:val="00A5565D"/>
    <w:rsid w:val="00A56930"/>
    <w:rsid w:val="00A6375A"/>
    <w:rsid w:val="00A63FE8"/>
    <w:rsid w:val="00A64D86"/>
    <w:rsid w:val="00A65974"/>
    <w:rsid w:val="00A66491"/>
    <w:rsid w:val="00A676EA"/>
    <w:rsid w:val="00A70020"/>
    <w:rsid w:val="00A713EF"/>
    <w:rsid w:val="00A71493"/>
    <w:rsid w:val="00A73FB1"/>
    <w:rsid w:val="00A835E3"/>
    <w:rsid w:val="00A86E73"/>
    <w:rsid w:val="00A877CF"/>
    <w:rsid w:val="00A92628"/>
    <w:rsid w:val="00A9398F"/>
    <w:rsid w:val="00A961BD"/>
    <w:rsid w:val="00AA43C0"/>
    <w:rsid w:val="00AA4810"/>
    <w:rsid w:val="00AA6B8E"/>
    <w:rsid w:val="00AA7E9F"/>
    <w:rsid w:val="00AA7ED6"/>
    <w:rsid w:val="00AB3C28"/>
    <w:rsid w:val="00AB6652"/>
    <w:rsid w:val="00AC00FF"/>
    <w:rsid w:val="00AC1C2C"/>
    <w:rsid w:val="00AC28D3"/>
    <w:rsid w:val="00AC45B4"/>
    <w:rsid w:val="00AC50C0"/>
    <w:rsid w:val="00AC6275"/>
    <w:rsid w:val="00AD1E28"/>
    <w:rsid w:val="00AD306D"/>
    <w:rsid w:val="00AD4DF6"/>
    <w:rsid w:val="00AD66C6"/>
    <w:rsid w:val="00AD67A1"/>
    <w:rsid w:val="00AD742F"/>
    <w:rsid w:val="00AE0259"/>
    <w:rsid w:val="00AE0B0B"/>
    <w:rsid w:val="00AE0E84"/>
    <w:rsid w:val="00AE4772"/>
    <w:rsid w:val="00AF06C7"/>
    <w:rsid w:val="00AF29F3"/>
    <w:rsid w:val="00AF597F"/>
    <w:rsid w:val="00AF5B99"/>
    <w:rsid w:val="00AF6EF5"/>
    <w:rsid w:val="00B00C65"/>
    <w:rsid w:val="00B029ED"/>
    <w:rsid w:val="00B05F20"/>
    <w:rsid w:val="00B07A86"/>
    <w:rsid w:val="00B07B4D"/>
    <w:rsid w:val="00B12223"/>
    <w:rsid w:val="00B13D14"/>
    <w:rsid w:val="00B20C2B"/>
    <w:rsid w:val="00B21565"/>
    <w:rsid w:val="00B23AA5"/>
    <w:rsid w:val="00B26529"/>
    <w:rsid w:val="00B26764"/>
    <w:rsid w:val="00B27408"/>
    <w:rsid w:val="00B30F9E"/>
    <w:rsid w:val="00B310F4"/>
    <w:rsid w:val="00B31390"/>
    <w:rsid w:val="00B35AAF"/>
    <w:rsid w:val="00B36423"/>
    <w:rsid w:val="00B37A2C"/>
    <w:rsid w:val="00B41169"/>
    <w:rsid w:val="00B426BB"/>
    <w:rsid w:val="00B43421"/>
    <w:rsid w:val="00B43488"/>
    <w:rsid w:val="00B4650D"/>
    <w:rsid w:val="00B46EA1"/>
    <w:rsid w:val="00B4732B"/>
    <w:rsid w:val="00B51412"/>
    <w:rsid w:val="00B52665"/>
    <w:rsid w:val="00B55193"/>
    <w:rsid w:val="00B55AF4"/>
    <w:rsid w:val="00B55C97"/>
    <w:rsid w:val="00B572BB"/>
    <w:rsid w:val="00B574D1"/>
    <w:rsid w:val="00B60D48"/>
    <w:rsid w:val="00B619D4"/>
    <w:rsid w:val="00B660ED"/>
    <w:rsid w:val="00B66C9E"/>
    <w:rsid w:val="00B674E9"/>
    <w:rsid w:val="00B76662"/>
    <w:rsid w:val="00B77BD3"/>
    <w:rsid w:val="00B8120F"/>
    <w:rsid w:val="00B8121C"/>
    <w:rsid w:val="00B8393A"/>
    <w:rsid w:val="00B84472"/>
    <w:rsid w:val="00B8531D"/>
    <w:rsid w:val="00B86F3B"/>
    <w:rsid w:val="00B95EBF"/>
    <w:rsid w:val="00BA1C16"/>
    <w:rsid w:val="00BA48BC"/>
    <w:rsid w:val="00BA6EC0"/>
    <w:rsid w:val="00BA6EDF"/>
    <w:rsid w:val="00BA7077"/>
    <w:rsid w:val="00BB1CB7"/>
    <w:rsid w:val="00BB2CE9"/>
    <w:rsid w:val="00BB2D43"/>
    <w:rsid w:val="00BB4DA3"/>
    <w:rsid w:val="00BB567A"/>
    <w:rsid w:val="00BB6FF9"/>
    <w:rsid w:val="00BC06A5"/>
    <w:rsid w:val="00BC1DEE"/>
    <w:rsid w:val="00BC56F6"/>
    <w:rsid w:val="00BC7196"/>
    <w:rsid w:val="00BD359A"/>
    <w:rsid w:val="00BD3655"/>
    <w:rsid w:val="00BD3EA2"/>
    <w:rsid w:val="00BD6F1C"/>
    <w:rsid w:val="00BE5DB3"/>
    <w:rsid w:val="00BE723F"/>
    <w:rsid w:val="00BE7AB2"/>
    <w:rsid w:val="00BF3EF6"/>
    <w:rsid w:val="00BF51E5"/>
    <w:rsid w:val="00BF52B2"/>
    <w:rsid w:val="00BF566B"/>
    <w:rsid w:val="00BF5EC1"/>
    <w:rsid w:val="00C016F2"/>
    <w:rsid w:val="00C10D28"/>
    <w:rsid w:val="00C10F30"/>
    <w:rsid w:val="00C1184E"/>
    <w:rsid w:val="00C11E36"/>
    <w:rsid w:val="00C13604"/>
    <w:rsid w:val="00C14B70"/>
    <w:rsid w:val="00C15C4B"/>
    <w:rsid w:val="00C15ECE"/>
    <w:rsid w:val="00C161BA"/>
    <w:rsid w:val="00C206BA"/>
    <w:rsid w:val="00C241F1"/>
    <w:rsid w:val="00C2493C"/>
    <w:rsid w:val="00C249E0"/>
    <w:rsid w:val="00C25458"/>
    <w:rsid w:val="00C3144E"/>
    <w:rsid w:val="00C31F51"/>
    <w:rsid w:val="00C40FFF"/>
    <w:rsid w:val="00C412E7"/>
    <w:rsid w:val="00C42332"/>
    <w:rsid w:val="00C426A4"/>
    <w:rsid w:val="00C45274"/>
    <w:rsid w:val="00C477FE"/>
    <w:rsid w:val="00C50F53"/>
    <w:rsid w:val="00C51905"/>
    <w:rsid w:val="00C54F40"/>
    <w:rsid w:val="00C55943"/>
    <w:rsid w:val="00C6015F"/>
    <w:rsid w:val="00C63395"/>
    <w:rsid w:val="00C63E18"/>
    <w:rsid w:val="00C641A9"/>
    <w:rsid w:val="00C645CE"/>
    <w:rsid w:val="00C65C7C"/>
    <w:rsid w:val="00C662AB"/>
    <w:rsid w:val="00C665F2"/>
    <w:rsid w:val="00C73A1E"/>
    <w:rsid w:val="00C752A8"/>
    <w:rsid w:val="00C7589A"/>
    <w:rsid w:val="00C77EDD"/>
    <w:rsid w:val="00C77EEB"/>
    <w:rsid w:val="00C8190A"/>
    <w:rsid w:val="00C8262E"/>
    <w:rsid w:val="00C828B1"/>
    <w:rsid w:val="00C82F0C"/>
    <w:rsid w:val="00C83609"/>
    <w:rsid w:val="00C84A7F"/>
    <w:rsid w:val="00C874C4"/>
    <w:rsid w:val="00C91BC4"/>
    <w:rsid w:val="00C9216D"/>
    <w:rsid w:val="00CA20BC"/>
    <w:rsid w:val="00CA3176"/>
    <w:rsid w:val="00CA3817"/>
    <w:rsid w:val="00CA4B0C"/>
    <w:rsid w:val="00CA4BAC"/>
    <w:rsid w:val="00CA64BC"/>
    <w:rsid w:val="00CA7CF5"/>
    <w:rsid w:val="00CB091E"/>
    <w:rsid w:val="00CB0F52"/>
    <w:rsid w:val="00CB3CA5"/>
    <w:rsid w:val="00CB6322"/>
    <w:rsid w:val="00CC0799"/>
    <w:rsid w:val="00CC3CC1"/>
    <w:rsid w:val="00CC5379"/>
    <w:rsid w:val="00CC6E25"/>
    <w:rsid w:val="00CC71C8"/>
    <w:rsid w:val="00CD16CB"/>
    <w:rsid w:val="00CD1D2D"/>
    <w:rsid w:val="00CD2EEC"/>
    <w:rsid w:val="00CD5B43"/>
    <w:rsid w:val="00CD6A13"/>
    <w:rsid w:val="00CD7556"/>
    <w:rsid w:val="00CD7F9D"/>
    <w:rsid w:val="00CE5B11"/>
    <w:rsid w:val="00CE6842"/>
    <w:rsid w:val="00CF02C4"/>
    <w:rsid w:val="00CF0339"/>
    <w:rsid w:val="00CF0460"/>
    <w:rsid w:val="00CF1EEB"/>
    <w:rsid w:val="00CF4C47"/>
    <w:rsid w:val="00CF7613"/>
    <w:rsid w:val="00D00B99"/>
    <w:rsid w:val="00D0115A"/>
    <w:rsid w:val="00D021D1"/>
    <w:rsid w:val="00D049C8"/>
    <w:rsid w:val="00D06035"/>
    <w:rsid w:val="00D0793F"/>
    <w:rsid w:val="00D10A6E"/>
    <w:rsid w:val="00D10FE2"/>
    <w:rsid w:val="00D12117"/>
    <w:rsid w:val="00D14593"/>
    <w:rsid w:val="00D156FF"/>
    <w:rsid w:val="00D167A4"/>
    <w:rsid w:val="00D21163"/>
    <w:rsid w:val="00D238CA"/>
    <w:rsid w:val="00D25276"/>
    <w:rsid w:val="00D25DB6"/>
    <w:rsid w:val="00D32EC5"/>
    <w:rsid w:val="00D34E30"/>
    <w:rsid w:val="00D35CE7"/>
    <w:rsid w:val="00D37822"/>
    <w:rsid w:val="00D43C41"/>
    <w:rsid w:val="00D449FE"/>
    <w:rsid w:val="00D45F8E"/>
    <w:rsid w:val="00D46FB9"/>
    <w:rsid w:val="00D47BD2"/>
    <w:rsid w:val="00D520EC"/>
    <w:rsid w:val="00D52A2B"/>
    <w:rsid w:val="00D54926"/>
    <w:rsid w:val="00D57B77"/>
    <w:rsid w:val="00D60C92"/>
    <w:rsid w:val="00D60DAA"/>
    <w:rsid w:val="00D62C9A"/>
    <w:rsid w:val="00D63580"/>
    <w:rsid w:val="00D640F9"/>
    <w:rsid w:val="00D644B5"/>
    <w:rsid w:val="00D65AFF"/>
    <w:rsid w:val="00D65C82"/>
    <w:rsid w:val="00D671B8"/>
    <w:rsid w:val="00D70D81"/>
    <w:rsid w:val="00D70EBE"/>
    <w:rsid w:val="00D72CB0"/>
    <w:rsid w:val="00D72EEE"/>
    <w:rsid w:val="00D74E15"/>
    <w:rsid w:val="00D75FA9"/>
    <w:rsid w:val="00D80A0F"/>
    <w:rsid w:val="00D81766"/>
    <w:rsid w:val="00D82A57"/>
    <w:rsid w:val="00D836FC"/>
    <w:rsid w:val="00D8781B"/>
    <w:rsid w:val="00D9280E"/>
    <w:rsid w:val="00D953D7"/>
    <w:rsid w:val="00D9709D"/>
    <w:rsid w:val="00DA0756"/>
    <w:rsid w:val="00DA4667"/>
    <w:rsid w:val="00DA501C"/>
    <w:rsid w:val="00DA5305"/>
    <w:rsid w:val="00DA617C"/>
    <w:rsid w:val="00DB090F"/>
    <w:rsid w:val="00DB547C"/>
    <w:rsid w:val="00DB68CF"/>
    <w:rsid w:val="00DB7F9E"/>
    <w:rsid w:val="00DC217A"/>
    <w:rsid w:val="00DC5364"/>
    <w:rsid w:val="00DC5489"/>
    <w:rsid w:val="00DC63FD"/>
    <w:rsid w:val="00DC6DBF"/>
    <w:rsid w:val="00DC7267"/>
    <w:rsid w:val="00DD07A9"/>
    <w:rsid w:val="00DD18BB"/>
    <w:rsid w:val="00DD25D5"/>
    <w:rsid w:val="00DD3EA4"/>
    <w:rsid w:val="00DD4C4E"/>
    <w:rsid w:val="00DE185B"/>
    <w:rsid w:val="00DE4B4B"/>
    <w:rsid w:val="00DF1069"/>
    <w:rsid w:val="00DF1CCD"/>
    <w:rsid w:val="00DF29AA"/>
    <w:rsid w:val="00DF7C4B"/>
    <w:rsid w:val="00E03496"/>
    <w:rsid w:val="00E0498B"/>
    <w:rsid w:val="00E073C0"/>
    <w:rsid w:val="00E10E72"/>
    <w:rsid w:val="00E1107F"/>
    <w:rsid w:val="00E11ECA"/>
    <w:rsid w:val="00E12F91"/>
    <w:rsid w:val="00E13710"/>
    <w:rsid w:val="00E14A5D"/>
    <w:rsid w:val="00E14D40"/>
    <w:rsid w:val="00E1732D"/>
    <w:rsid w:val="00E17615"/>
    <w:rsid w:val="00E20E3D"/>
    <w:rsid w:val="00E218FF"/>
    <w:rsid w:val="00E22D6E"/>
    <w:rsid w:val="00E23879"/>
    <w:rsid w:val="00E24CCC"/>
    <w:rsid w:val="00E24EE3"/>
    <w:rsid w:val="00E26B5B"/>
    <w:rsid w:val="00E30C64"/>
    <w:rsid w:val="00E30E3D"/>
    <w:rsid w:val="00E31C45"/>
    <w:rsid w:val="00E35168"/>
    <w:rsid w:val="00E4219A"/>
    <w:rsid w:val="00E45F8B"/>
    <w:rsid w:val="00E473DD"/>
    <w:rsid w:val="00E47497"/>
    <w:rsid w:val="00E503EC"/>
    <w:rsid w:val="00E5138C"/>
    <w:rsid w:val="00E54F6A"/>
    <w:rsid w:val="00E55C83"/>
    <w:rsid w:val="00E609C9"/>
    <w:rsid w:val="00E61452"/>
    <w:rsid w:val="00E618D8"/>
    <w:rsid w:val="00E643F0"/>
    <w:rsid w:val="00E6527D"/>
    <w:rsid w:val="00E665E6"/>
    <w:rsid w:val="00E678C5"/>
    <w:rsid w:val="00E71188"/>
    <w:rsid w:val="00E71E99"/>
    <w:rsid w:val="00E730A9"/>
    <w:rsid w:val="00E765C9"/>
    <w:rsid w:val="00E769E7"/>
    <w:rsid w:val="00E8077E"/>
    <w:rsid w:val="00E81247"/>
    <w:rsid w:val="00E84D9A"/>
    <w:rsid w:val="00E92848"/>
    <w:rsid w:val="00E930DF"/>
    <w:rsid w:val="00E9401F"/>
    <w:rsid w:val="00E9518A"/>
    <w:rsid w:val="00E96449"/>
    <w:rsid w:val="00E97108"/>
    <w:rsid w:val="00E9723F"/>
    <w:rsid w:val="00EA1D45"/>
    <w:rsid w:val="00EA24F5"/>
    <w:rsid w:val="00EA2E6C"/>
    <w:rsid w:val="00EA45A6"/>
    <w:rsid w:val="00EA62F0"/>
    <w:rsid w:val="00EB0C13"/>
    <w:rsid w:val="00EB239E"/>
    <w:rsid w:val="00EB2493"/>
    <w:rsid w:val="00EB34A5"/>
    <w:rsid w:val="00EB3B53"/>
    <w:rsid w:val="00EB410A"/>
    <w:rsid w:val="00EC10DC"/>
    <w:rsid w:val="00EC3BD6"/>
    <w:rsid w:val="00EC7EB4"/>
    <w:rsid w:val="00ED4B89"/>
    <w:rsid w:val="00ED5119"/>
    <w:rsid w:val="00ED6C2F"/>
    <w:rsid w:val="00EE05AC"/>
    <w:rsid w:val="00EE1F1C"/>
    <w:rsid w:val="00EE242F"/>
    <w:rsid w:val="00EE2FA2"/>
    <w:rsid w:val="00EE68A6"/>
    <w:rsid w:val="00EE6C9C"/>
    <w:rsid w:val="00EF0ACA"/>
    <w:rsid w:val="00EF1DDF"/>
    <w:rsid w:val="00EF32A3"/>
    <w:rsid w:val="00EF6534"/>
    <w:rsid w:val="00EF6E6D"/>
    <w:rsid w:val="00F03220"/>
    <w:rsid w:val="00F040CF"/>
    <w:rsid w:val="00F047A9"/>
    <w:rsid w:val="00F07AE7"/>
    <w:rsid w:val="00F102B8"/>
    <w:rsid w:val="00F103D3"/>
    <w:rsid w:val="00F15AC7"/>
    <w:rsid w:val="00F17AD9"/>
    <w:rsid w:val="00F21FE9"/>
    <w:rsid w:val="00F26F8E"/>
    <w:rsid w:val="00F274F4"/>
    <w:rsid w:val="00F2781B"/>
    <w:rsid w:val="00F31116"/>
    <w:rsid w:val="00F316DA"/>
    <w:rsid w:val="00F3333A"/>
    <w:rsid w:val="00F34654"/>
    <w:rsid w:val="00F408E1"/>
    <w:rsid w:val="00F4137E"/>
    <w:rsid w:val="00F4258E"/>
    <w:rsid w:val="00F45897"/>
    <w:rsid w:val="00F465EB"/>
    <w:rsid w:val="00F51734"/>
    <w:rsid w:val="00F5223D"/>
    <w:rsid w:val="00F574A6"/>
    <w:rsid w:val="00F5766D"/>
    <w:rsid w:val="00F618C1"/>
    <w:rsid w:val="00F6243A"/>
    <w:rsid w:val="00F62EE1"/>
    <w:rsid w:val="00F63B91"/>
    <w:rsid w:val="00F64F31"/>
    <w:rsid w:val="00F66739"/>
    <w:rsid w:val="00F70C4C"/>
    <w:rsid w:val="00F73606"/>
    <w:rsid w:val="00F74E71"/>
    <w:rsid w:val="00F766A1"/>
    <w:rsid w:val="00F77670"/>
    <w:rsid w:val="00F8224A"/>
    <w:rsid w:val="00F83892"/>
    <w:rsid w:val="00F84065"/>
    <w:rsid w:val="00F87997"/>
    <w:rsid w:val="00F92CB3"/>
    <w:rsid w:val="00F93B9B"/>
    <w:rsid w:val="00F93C64"/>
    <w:rsid w:val="00F9557B"/>
    <w:rsid w:val="00F9648C"/>
    <w:rsid w:val="00F964D8"/>
    <w:rsid w:val="00F96809"/>
    <w:rsid w:val="00FA003B"/>
    <w:rsid w:val="00FA21A9"/>
    <w:rsid w:val="00FA2F82"/>
    <w:rsid w:val="00FA541D"/>
    <w:rsid w:val="00FA66B8"/>
    <w:rsid w:val="00FA7882"/>
    <w:rsid w:val="00FB0C93"/>
    <w:rsid w:val="00FB1F3B"/>
    <w:rsid w:val="00FB24D9"/>
    <w:rsid w:val="00FB2581"/>
    <w:rsid w:val="00FB4215"/>
    <w:rsid w:val="00FC09F8"/>
    <w:rsid w:val="00FC1AE5"/>
    <w:rsid w:val="00FC3266"/>
    <w:rsid w:val="00FC3DBC"/>
    <w:rsid w:val="00FC737A"/>
    <w:rsid w:val="00FC7541"/>
    <w:rsid w:val="00FD0044"/>
    <w:rsid w:val="00FD097B"/>
    <w:rsid w:val="00FD0BCE"/>
    <w:rsid w:val="00FD1B47"/>
    <w:rsid w:val="00FD2261"/>
    <w:rsid w:val="00FD26FF"/>
    <w:rsid w:val="00FD2C1E"/>
    <w:rsid w:val="00FD6C84"/>
    <w:rsid w:val="00FE0FED"/>
    <w:rsid w:val="00FE21CD"/>
    <w:rsid w:val="00FE2546"/>
    <w:rsid w:val="00FF004B"/>
    <w:rsid w:val="00FF0A3E"/>
    <w:rsid w:val="00FF2679"/>
    <w:rsid w:val="00FF5AE5"/>
    <w:rsid w:val="00FF5B80"/>
    <w:rsid w:val="00FF66B4"/>
    <w:rsid w:val="00FF6952"/>
    <w:rsid w:val="00FF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FDCBB-14FA-48EE-AEBE-CA1078E2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609"/>
    <w:pPr>
      <w:ind w:left="720"/>
      <w:contextualSpacing/>
    </w:pPr>
  </w:style>
  <w:style w:type="table" w:styleId="a4">
    <w:name w:val="Table Grid"/>
    <w:basedOn w:val="a1"/>
    <w:uiPriority w:val="59"/>
    <w:rsid w:val="00411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A63F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F413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AF06C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926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2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1DEDF-ACB3-4BAD-841E-60850A41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1967</Words>
  <Characters>11214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Barahtina</cp:lastModifiedBy>
  <cp:revision>13</cp:revision>
  <cp:lastPrinted>2021-09-27T05:45:00Z</cp:lastPrinted>
  <dcterms:created xsi:type="dcterms:W3CDTF">2021-09-07T04:33:00Z</dcterms:created>
  <dcterms:modified xsi:type="dcterms:W3CDTF">2021-09-28T02:07:00Z</dcterms:modified>
</cp:coreProperties>
</file>