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640" w:rsidRDefault="006B0BC1"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С проблемой обеспечения жизненно необходимыми лекарственными препаратами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столкнулись жители Забайкалья, в целях решения которой они обратились в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Генпрокуратуру Россию.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По результатам разрешения обращений, поставленных под личный контроль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Генеральным прокурором Российской Федерации, гражданам лечебными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учреждениями выданы необходимые лекарственные препараты и медицинские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изделия, компенсирован моральный и материальный вред на общую сумму более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110 тыс. рублей.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По итогам рассмотрения представления, внесенного министру здравоохранения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края, откорректирована работа по проведению закупочных процедур, из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выделенных лимитов федерального бюджета проведена контрактация лекарственных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 xml:space="preserve">препаратов на сумму свыше 575 </w:t>
      </w:r>
      <w:proofErr w:type="spellStart"/>
      <w:proofErr w:type="gramStart"/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млн</w:t>
      </w:r>
      <w:proofErr w:type="spellEnd"/>
      <w:proofErr w:type="gramEnd"/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 xml:space="preserve"> рублей, 6 должностных лиц, своевременно не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организовавших данный процесс, привлечены к дисциплинарной ответственности.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 xml:space="preserve">Дополнительно региональными властями на указанные цели изыскано 24 </w:t>
      </w:r>
      <w:proofErr w:type="spellStart"/>
      <w:proofErr w:type="gramStart"/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млн</w:t>
      </w:r>
      <w:proofErr w:type="spellEnd"/>
      <w:proofErr w:type="gramEnd"/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 xml:space="preserve">рублей, из федерального бюджета получена субвенция в размере 15,5 </w:t>
      </w:r>
      <w:proofErr w:type="spellStart"/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млн</w:t>
      </w:r>
      <w:proofErr w:type="spellEnd"/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рублей. После чего сформирован необходимый запас лекарственных препаратов и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изделий. Рецептов на льготные лекарственные препараты на отсроченном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обслуживании в регионе не имеется.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 xml:space="preserve">Министерством здравоохранения края усилен ведомственный </w:t>
      </w:r>
      <w:proofErr w:type="gramStart"/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контроль за</w:t>
      </w:r>
      <w:proofErr w:type="gramEnd"/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лекарственным обслуживанием льготных категорий граждан, извещения о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проведении закупочных процедур на поставку лекарственных средств на 2025 год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публикуются в ежедневном режиме.</w:t>
      </w:r>
    </w:p>
    <w:sectPr w:rsidR="005B5640" w:rsidSect="005B5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BC1"/>
    <w:rsid w:val="00312EFD"/>
    <w:rsid w:val="00343F24"/>
    <w:rsid w:val="003A236C"/>
    <w:rsid w:val="004A31FC"/>
    <w:rsid w:val="004A6BA8"/>
    <w:rsid w:val="00522BAA"/>
    <w:rsid w:val="00572EA7"/>
    <w:rsid w:val="005B5640"/>
    <w:rsid w:val="005C5740"/>
    <w:rsid w:val="006B0BC1"/>
    <w:rsid w:val="006E30A9"/>
    <w:rsid w:val="00780E40"/>
    <w:rsid w:val="0085077F"/>
    <w:rsid w:val="00945398"/>
    <w:rsid w:val="009B1132"/>
    <w:rsid w:val="009B7A07"/>
    <w:rsid w:val="00A27ECF"/>
    <w:rsid w:val="00A97DD6"/>
    <w:rsid w:val="00C207E3"/>
    <w:rsid w:val="00CD18FE"/>
    <w:rsid w:val="00D63F41"/>
    <w:rsid w:val="00DD3068"/>
    <w:rsid w:val="00ED4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2025-01-15T23:53:00Z</dcterms:created>
  <dcterms:modified xsi:type="dcterms:W3CDTF">2025-01-15T23:53:00Z</dcterms:modified>
</cp:coreProperties>
</file>