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82" w:rsidRPr="005F6432" w:rsidRDefault="008204F6" w:rsidP="005F6432">
      <w:pPr>
        <w:spacing w:line="276" w:lineRule="auto"/>
        <w:jc w:val="both"/>
        <w:rPr>
          <w:rFonts w:ascii="Arial" w:hAnsi="Arial" w:cs="Arial"/>
          <w:b/>
          <w:sz w:val="32"/>
          <w:szCs w:val="32"/>
        </w:rPr>
      </w:pPr>
      <w:r w:rsidRPr="005F6432">
        <w:rPr>
          <w:rFonts w:ascii="Arial" w:hAnsi="Arial" w:cs="Arial"/>
          <w:b/>
          <w:sz w:val="32"/>
          <w:szCs w:val="32"/>
        </w:rPr>
        <w:t>Администрация</w:t>
      </w:r>
      <w:r w:rsidR="00BD3C82" w:rsidRPr="005F6432">
        <w:rPr>
          <w:rFonts w:ascii="Arial" w:hAnsi="Arial" w:cs="Arial"/>
          <w:b/>
          <w:sz w:val="32"/>
          <w:szCs w:val="32"/>
        </w:rPr>
        <w:t xml:space="preserve"> муниципального района </w:t>
      </w:r>
      <w:r w:rsidR="005F6432" w:rsidRPr="005F6432">
        <w:rPr>
          <w:rFonts w:ascii="Arial" w:hAnsi="Arial" w:cs="Arial"/>
          <w:b/>
          <w:sz w:val="32"/>
          <w:szCs w:val="32"/>
        </w:rPr>
        <w:t xml:space="preserve"> </w:t>
      </w:r>
      <w:r w:rsidR="00BD3C82" w:rsidRPr="005F6432">
        <w:rPr>
          <w:rFonts w:ascii="Arial" w:hAnsi="Arial" w:cs="Arial"/>
          <w:b/>
          <w:sz w:val="32"/>
          <w:szCs w:val="32"/>
        </w:rPr>
        <w:t>«Тунгиро-Олёкминский район»</w:t>
      </w:r>
      <w:r w:rsidR="005F6432">
        <w:rPr>
          <w:rFonts w:ascii="Arial" w:hAnsi="Arial" w:cs="Arial"/>
          <w:b/>
          <w:sz w:val="32"/>
          <w:szCs w:val="32"/>
        </w:rPr>
        <w:t xml:space="preserve"> </w:t>
      </w:r>
      <w:r w:rsidR="00BD3C82" w:rsidRPr="005F6432">
        <w:rPr>
          <w:rFonts w:ascii="Arial" w:hAnsi="Arial" w:cs="Arial"/>
          <w:b/>
          <w:sz w:val="32"/>
          <w:szCs w:val="32"/>
        </w:rPr>
        <w:t>Забайкальского края</w:t>
      </w:r>
    </w:p>
    <w:p w:rsidR="00BD3C82" w:rsidRPr="005F6432" w:rsidRDefault="00BD3C82" w:rsidP="00BD3C82">
      <w:pPr>
        <w:rPr>
          <w:rFonts w:ascii="Arial" w:hAnsi="Arial" w:cs="Arial"/>
          <w:b/>
          <w:sz w:val="32"/>
          <w:szCs w:val="32"/>
        </w:rPr>
      </w:pPr>
    </w:p>
    <w:p w:rsidR="00BD3C82" w:rsidRPr="005F6432" w:rsidRDefault="00BD3C82" w:rsidP="00BD3C82">
      <w:pPr>
        <w:jc w:val="center"/>
        <w:rPr>
          <w:rFonts w:ascii="Arial" w:hAnsi="Arial" w:cs="Arial"/>
          <w:b/>
          <w:sz w:val="32"/>
          <w:szCs w:val="32"/>
        </w:rPr>
      </w:pPr>
      <w:r w:rsidRPr="005F6432">
        <w:rPr>
          <w:rFonts w:ascii="Arial" w:hAnsi="Arial" w:cs="Arial"/>
          <w:b/>
          <w:sz w:val="32"/>
          <w:szCs w:val="32"/>
        </w:rPr>
        <w:t>П О С Т А Н О В Л Е Н И Е</w:t>
      </w:r>
    </w:p>
    <w:p w:rsidR="008204F6" w:rsidRPr="005F6432" w:rsidRDefault="008204F6" w:rsidP="003604F7">
      <w:pPr>
        <w:rPr>
          <w:rFonts w:ascii="Arial" w:hAnsi="Arial" w:cs="Arial"/>
          <w:b/>
          <w:sz w:val="32"/>
          <w:szCs w:val="32"/>
        </w:rPr>
      </w:pPr>
    </w:p>
    <w:p w:rsidR="00BD3C82" w:rsidRDefault="00BD3C82" w:rsidP="00BD3C82">
      <w:pPr>
        <w:tabs>
          <w:tab w:val="left" w:pos="8520"/>
        </w:tabs>
        <w:rPr>
          <w:sz w:val="28"/>
        </w:rPr>
      </w:pPr>
      <w:r>
        <w:rPr>
          <w:sz w:val="28"/>
        </w:rPr>
        <w:tab/>
      </w:r>
    </w:p>
    <w:p w:rsidR="00BD3C82" w:rsidRPr="005F6432" w:rsidRDefault="00970F33" w:rsidP="00BD3C82">
      <w:pPr>
        <w:rPr>
          <w:rFonts w:ascii="Arial" w:hAnsi="Arial" w:cs="Arial"/>
          <w:sz w:val="24"/>
          <w:szCs w:val="24"/>
        </w:rPr>
      </w:pPr>
      <w:r w:rsidRPr="005F6432">
        <w:rPr>
          <w:rFonts w:ascii="Arial" w:hAnsi="Arial" w:cs="Arial"/>
          <w:sz w:val="24"/>
          <w:szCs w:val="24"/>
        </w:rPr>
        <w:t>15</w:t>
      </w:r>
      <w:r w:rsidR="00DD551E" w:rsidRPr="005F6432">
        <w:rPr>
          <w:rFonts w:ascii="Arial" w:hAnsi="Arial" w:cs="Arial"/>
          <w:sz w:val="24"/>
          <w:szCs w:val="24"/>
        </w:rPr>
        <w:t xml:space="preserve">  </w:t>
      </w:r>
      <w:r w:rsidR="003604F7" w:rsidRPr="005F6432">
        <w:rPr>
          <w:rFonts w:ascii="Arial" w:hAnsi="Arial" w:cs="Arial"/>
          <w:sz w:val="24"/>
          <w:szCs w:val="24"/>
        </w:rPr>
        <w:t xml:space="preserve"> </w:t>
      </w:r>
      <w:r w:rsidR="00005686" w:rsidRPr="005F6432">
        <w:rPr>
          <w:rFonts w:ascii="Arial" w:hAnsi="Arial" w:cs="Arial"/>
          <w:sz w:val="24"/>
          <w:szCs w:val="24"/>
        </w:rPr>
        <w:t>июл</w:t>
      </w:r>
      <w:r w:rsidR="003604F7" w:rsidRPr="005F6432">
        <w:rPr>
          <w:rFonts w:ascii="Arial" w:hAnsi="Arial" w:cs="Arial"/>
          <w:sz w:val="24"/>
          <w:szCs w:val="24"/>
        </w:rPr>
        <w:t>я 202</w:t>
      </w:r>
      <w:r w:rsidR="00005686" w:rsidRPr="005F6432">
        <w:rPr>
          <w:rFonts w:ascii="Arial" w:hAnsi="Arial" w:cs="Arial"/>
          <w:sz w:val="24"/>
          <w:szCs w:val="24"/>
        </w:rPr>
        <w:t>4</w:t>
      </w:r>
      <w:r w:rsidR="006A14A4" w:rsidRPr="005F6432">
        <w:rPr>
          <w:rFonts w:ascii="Arial" w:hAnsi="Arial" w:cs="Arial"/>
          <w:sz w:val="24"/>
          <w:szCs w:val="24"/>
        </w:rPr>
        <w:t xml:space="preserve"> года</w:t>
      </w:r>
      <w:r w:rsidR="006A14A4" w:rsidRPr="005F6432">
        <w:rPr>
          <w:rFonts w:ascii="Arial" w:hAnsi="Arial" w:cs="Arial"/>
          <w:sz w:val="24"/>
          <w:szCs w:val="24"/>
        </w:rPr>
        <w:tab/>
      </w:r>
      <w:r w:rsidR="006A14A4" w:rsidRPr="005F6432">
        <w:rPr>
          <w:rFonts w:ascii="Arial" w:hAnsi="Arial" w:cs="Arial"/>
          <w:sz w:val="24"/>
          <w:szCs w:val="24"/>
        </w:rPr>
        <w:tab/>
      </w:r>
      <w:r w:rsidR="006A14A4" w:rsidRPr="005F6432">
        <w:rPr>
          <w:rFonts w:ascii="Arial" w:hAnsi="Arial" w:cs="Arial"/>
          <w:sz w:val="24"/>
          <w:szCs w:val="24"/>
        </w:rPr>
        <w:tab/>
      </w:r>
      <w:r w:rsidR="006A14A4" w:rsidRPr="005F6432">
        <w:rPr>
          <w:rFonts w:ascii="Arial" w:hAnsi="Arial" w:cs="Arial"/>
          <w:sz w:val="24"/>
          <w:szCs w:val="24"/>
        </w:rPr>
        <w:tab/>
      </w:r>
      <w:r w:rsidR="006A14A4" w:rsidRPr="005F6432">
        <w:rPr>
          <w:rFonts w:ascii="Arial" w:hAnsi="Arial" w:cs="Arial"/>
          <w:sz w:val="24"/>
          <w:szCs w:val="24"/>
        </w:rPr>
        <w:tab/>
      </w:r>
      <w:r w:rsidR="006A14A4" w:rsidRPr="005F6432">
        <w:rPr>
          <w:rFonts w:ascii="Arial" w:hAnsi="Arial" w:cs="Arial"/>
          <w:sz w:val="24"/>
          <w:szCs w:val="24"/>
        </w:rPr>
        <w:tab/>
      </w:r>
      <w:r w:rsidR="006A14A4" w:rsidRPr="005F6432">
        <w:rPr>
          <w:rFonts w:ascii="Arial" w:hAnsi="Arial" w:cs="Arial"/>
          <w:sz w:val="24"/>
          <w:szCs w:val="24"/>
        </w:rPr>
        <w:tab/>
      </w:r>
      <w:r w:rsidR="006A14A4" w:rsidRPr="005F6432">
        <w:rPr>
          <w:rFonts w:ascii="Arial" w:hAnsi="Arial" w:cs="Arial"/>
          <w:sz w:val="24"/>
          <w:szCs w:val="24"/>
        </w:rPr>
        <w:tab/>
      </w:r>
      <w:r w:rsidR="00F823F4" w:rsidRPr="005F6432">
        <w:rPr>
          <w:rFonts w:ascii="Arial" w:hAnsi="Arial" w:cs="Arial"/>
          <w:sz w:val="24"/>
          <w:szCs w:val="24"/>
        </w:rPr>
        <w:t xml:space="preserve">      </w:t>
      </w:r>
      <w:r w:rsidR="000D7F11" w:rsidRPr="005F6432">
        <w:rPr>
          <w:rFonts w:ascii="Arial" w:hAnsi="Arial" w:cs="Arial"/>
          <w:sz w:val="24"/>
          <w:szCs w:val="24"/>
        </w:rPr>
        <w:t xml:space="preserve">   </w:t>
      </w:r>
      <w:r w:rsidR="005F6432">
        <w:rPr>
          <w:rFonts w:ascii="Arial" w:hAnsi="Arial" w:cs="Arial"/>
          <w:sz w:val="24"/>
          <w:szCs w:val="24"/>
        </w:rPr>
        <w:t xml:space="preserve">               </w:t>
      </w:r>
      <w:r w:rsidR="000D7F11" w:rsidRPr="005F6432">
        <w:rPr>
          <w:rFonts w:ascii="Arial" w:hAnsi="Arial" w:cs="Arial"/>
          <w:sz w:val="24"/>
          <w:szCs w:val="24"/>
        </w:rPr>
        <w:t xml:space="preserve">    </w:t>
      </w:r>
      <w:r w:rsidR="00F823F4" w:rsidRPr="005F6432">
        <w:rPr>
          <w:rFonts w:ascii="Arial" w:hAnsi="Arial" w:cs="Arial"/>
          <w:sz w:val="24"/>
          <w:szCs w:val="24"/>
        </w:rPr>
        <w:t xml:space="preserve"> </w:t>
      </w:r>
      <w:r w:rsidR="006A14A4" w:rsidRPr="005F6432">
        <w:rPr>
          <w:rFonts w:ascii="Arial" w:hAnsi="Arial" w:cs="Arial"/>
          <w:sz w:val="24"/>
          <w:szCs w:val="24"/>
        </w:rPr>
        <w:t xml:space="preserve">№ </w:t>
      </w:r>
      <w:r w:rsidRPr="005F6432">
        <w:rPr>
          <w:rFonts w:ascii="Arial" w:hAnsi="Arial" w:cs="Arial"/>
          <w:sz w:val="24"/>
          <w:szCs w:val="24"/>
        </w:rPr>
        <w:t>140</w:t>
      </w:r>
    </w:p>
    <w:p w:rsidR="00BD3C82" w:rsidRPr="005F6432" w:rsidRDefault="00BD3C82" w:rsidP="00BD3C82">
      <w:pPr>
        <w:rPr>
          <w:rFonts w:ascii="Arial" w:hAnsi="Arial" w:cs="Arial"/>
          <w:sz w:val="24"/>
          <w:szCs w:val="24"/>
        </w:rPr>
      </w:pPr>
    </w:p>
    <w:p w:rsidR="005F6432" w:rsidRPr="005F6432" w:rsidRDefault="005F6432" w:rsidP="005F6432">
      <w:pPr>
        <w:jc w:val="center"/>
        <w:rPr>
          <w:rFonts w:ascii="Arial" w:hAnsi="Arial" w:cs="Arial"/>
          <w:sz w:val="24"/>
          <w:szCs w:val="24"/>
        </w:rPr>
      </w:pPr>
      <w:r w:rsidRPr="005F6432">
        <w:rPr>
          <w:rFonts w:ascii="Arial" w:hAnsi="Arial" w:cs="Arial"/>
          <w:sz w:val="24"/>
          <w:szCs w:val="24"/>
        </w:rPr>
        <w:t>село</w:t>
      </w:r>
      <w:r w:rsidRPr="005F6432">
        <w:rPr>
          <w:rFonts w:ascii="Arial" w:hAnsi="Arial" w:cs="Arial"/>
          <w:sz w:val="24"/>
          <w:szCs w:val="24"/>
        </w:rPr>
        <w:t xml:space="preserve"> Тупик</w:t>
      </w:r>
    </w:p>
    <w:p w:rsidR="00BD3C82" w:rsidRDefault="00BD3C82" w:rsidP="00BD3C82"/>
    <w:p w:rsidR="005F6432" w:rsidRDefault="005F6432" w:rsidP="00BD3C82"/>
    <w:p w:rsidR="005F6432" w:rsidRDefault="005F6432" w:rsidP="00BD3C82"/>
    <w:p w:rsidR="00D0764C" w:rsidRPr="005F6432" w:rsidRDefault="00126089" w:rsidP="00126089">
      <w:pPr>
        <w:spacing w:line="276" w:lineRule="auto"/>
        <w:jc w:val="center"/>
        <w:rPr>
          <w:rFonts w:ascii="Arial" w:hAnsi="Arial" w:cs="Arial"/>
          <w:b/>
          <w:spacing w:val="-4"/>
          <w:sz w:val="32"/>
          <w:szCs w:val="32"/>
        </w:rPr>
      </w:pPr>
      <w:r w:rsidRPr="005F6432">
        <w:rPr>
          <w:rFonts w:ascii="Arial" w:hAnsi="Arial" w:cs="Arial"/>
          <w:b/>
          <w:spacing w:val="-4"/>
          <w:sz w:val="32"/>
          <w:szCs w:val="32"/>
        </w:rPr>
        <w:t>О внесении изменений</w:t>
      </w:r>
      <w:r w:rsidR="006A14A4" w:rsidRPr="005F6432">
        <w:rPr>
          <w:rFonts w:ascii="Arial" w:hAnsi="Arial" w:cs="Arial"/>
          <w:b/>
          <w:spacing w:val="-4"/>
          <w:sz w:val="32"/>
          <w:szCs w:val="32"/>
        </w:rPr>
        <w:t xml:space="preserve"> </w:t>
      </w:r>
      <w:r w:rsidRPr="005F6432">
        <w:rPr>
          <w:rFonts w:ascii="Arial" w:hAnsi="Arial" w:cs="Arial"/>
          <w:b/>
          <w:spacing w:val="-4"/>
          <w:sz w:val="32"/>
          <w:szCs w:val="32"/>
        </w:rPr>
        <w:t xml:space="preserve">в муниципальную Программу </w:t>
      </w:r>
      <w:r w:rsidR="00311477" w:rsidRPr="005F6432">
        <w:rPr>
          <w:rFonts w:ascii="Arial" w:hAnsi="Arial" w:cs="Arial"/>
          <w:b/>
          <w:spacing w:val="-4"/>
          <w:sz w:val="32"/>
          <w:szCs w:val="32"/>
        </w:rPr>
        <w:t>«</w:t>
      </w:r>
      <w:r w:rsidR="00943E4A" w:rsidRPr="005F6432">
        <w:rPr>
          <w:rFonts w:ascii="Arial" w:hAnsi="Arial" w:cs="Arial"/>
          <w:b/>
          <w:spacing w:val="-4"/>
          <w:sz w:val="32"/>
          <w:szCs w:val="32"/>
        </w:rPr>
        <w:t>Обустройство</w:t>
      </w:r>
      <w:r w:rsidR="00311477" w:rsidRPr="005F6432">
        <w:rPr>
          <w:rFonts w:ascii="Arial" w:hAnsi="Arial" w:cs="Arial"/>
          <w:b/>
          <w:spacing w:val="-4"/>
          <w:sz w:val="32"/>
          <w:szCs w:val="32"/>
        </w:rPr>
        <w:t xml:space="preserve"> и содержание мест (площадок)</w:t>
      </w:r>
      <w:r w:rsidRPr="005F6432">
        <w:rPr>
          <w:rFonts w:ascii="Arial" w:hAnsi="Arial" w:cs="Arial"/>
          <w:b/>
          <w:spacing w:val="-4"/>
          <w:sz w:val="32"/>
          <w:szCs w:val="32"/>
        </w:rPr>
        <w:t xml:space="preserve"> </w:t>
      </w:r>
      <w:r w:rsidR="00311477" w:rsidRPr="005F6432">
        <w:rPr>
          <w:rFonts w:ascii="Arial" w:hAnsi="Arial" w:cs="Arial"/>
          <w:b/>
          <w:spacing w:val="-4"/>
          <w:sz w:val="32"/>
          <w:szCs w:val="32"/>
        </w:rPr>
        <w:t xml:space="preserve">накопления </w:t>
      </w:r>
      <w:proofErr w:type="spellStart"/>
      <w:r w:rsidR="00311477" w:rsidRPr="005F6432">
        <w:rPr>
          <w:rFonts w:ascii="Arial" w:hAnsi="Arial" w:cs="Arial"/>
          <w:b/>
          <w:spacing w:val="-4"/>
          <w:sz w:val="32"/>
          <w:szCs w:val="32"/>
        </w:rPr>
        <w:t>твердых</w:t>
      </w:r>
      <w:proofErr w:type="spellEnd"/>
      <w:r w:rsidR="00311477" w:rsidRPr="005F6432">
        <w:rPr>
          <w:rFonts w:ascii="Arial" w:hAnsi="Arial" w:cs="Arial"/>
          <w:b/>
          <w:spacing w:val="-4"/>
          <w:sz w:val="32"/>
          <w:szCs w:val="32"/>
        </w:rPr>
        <w:t xml:space="preserve"> коммунальных отходов</w:t>
      </w:r>
      <w:r w:rsidR="005F6432">
        <w:rPr>
          <w:rFonts w:ascii="Arial" w:hAnsi="Arial" w:cs="Arial"/>
          <w:b/>
          <w:spacing w:val="-4"/>
          <w:sz w:val="32"/>
          <w:szCs w:val="32"/>
        </w:rPr>
        <w:t xml:space="preserve"> </w:t>
      </w:r>
      <w:r w:rsidR="00311477" w:rsidRPr="005F6432">
        <w:rPr>
          <w:rFonts w:ascii="Arial" w:hAnsi="Arial" w:cs="Arial"/>
          <w:b/>
          <w:spacing w:val="-4"/>
          <w:sz w:val="32"/>
          <w:szCs w:val="32"/>
        </w:rPr>
        <w:t>на территории муниципального района</w:t>
      </w:r>
      <w:r w:rsidRPr="005F6432">
        <w:rPr>
          <w:rFonts w:ascii="Arial" w:hAnsi="Arial" w:cs="Arial"/>
          <w:b/>
          <w:spacing w:val="-4"/>
          <w:sz w:val="32"/>
          <w:szCs w:val="32"/>
        </w:rPr>
        <w:t xml:space="preserve">  </w:t>
      </w:r>
      <w:r w:rsidR="0001001F" w:rsidRPr="005F6432">
        <w:rPr>
          <w:rFonts w:ascii="Arial" w:hAnsi="Arial" w:cs="Arial"/>
          <w:b/>
          <w:spacing w:val="-4"/>
          <w:sz w:val="32"/>
          <w:szCs w:val="32"/>
        </w:rPr>
        <w:t>«Тунгиро-Олё</w:t>
      </w:r>
      <w:r w:rsidR="00311477" w:rsidRPr="005F6432">
        <w:rPr>
          <w:rFonts w:ascii="Arial" w:hAnsi="Arial" w:cs="Arial"/>
          <w:b/>
          <w:spacing w:val="-4"/>
          <w:sz w:val="32"/>
          <w:szCs w:val="32"/>
        </w:rPr>
        <w:t xml:space="preserve">кминский район» </w:t>
      </w:r>
    </w:p>
    <w:p w:rsidR="000F7708" w:rsidRPr="005F6432" w:rsidRDefault="00311477" w:rsidP="00126089">
      <w:pPr>
        <w:spacing w:line="276" w:lineRule="auto"/>
        <w:jc w:val="center"/>
        <w:rPr>
          <w:rFonts w:ascii="Arial" w:hAnsi="Arial" w:cs="Arial"/>
          <w:b/>
          <w:spacing w:val="-4"/>
          <w:sz w:val="32"/>
          <w:szCs w:val="32"/>
        </w:rPr>
      </w:pPr>
      <w:r w:rsidRPr="005F6432">
        <w:rPr>
          <w:rFonts w:ascii="Arial" w:hAnsi="Arial" w:cs="Arial"/>
          <w:b/>
          <w:spacing w:val="-4"/>
          <w:sz w:val="32"/>
          <w:szCs w:val="32"/>
        </w:rPr>
        <w:t>на 2022-2024 годы»</w:t>
      </w:r>
    </w:p>
    <w:p w:rsidR="00311477" w:rsidRDefault="00311477" w:rsidP="00311477">
      <w:pPr>
        <w:spacing w:line="276" w:lineRule="auto"/>
        <w:jc w:val="both"/>
        <w:rPr>
          <w:spacing w:val="-4"/>
          <w:sz w:val="28"/>
          <w:szCs w:val="28"/>
        </w:rPr>
      </w:pPr>
    </w:p>
    <w:p w:rsidR="000B1635" w:rsidRPr="005F6432" w:rsidRDefault="000F7708" w:rsidP="00126089">
      <w:pPr>
        <w:jc w:val="both"/>
        <w:rPr>
          <w:rFonts w:ascii="Arial" w:hAnsi="Arial" w:cs="Arial"/>
          <w:sz w:val="24"/>
          <w:szCs w:val="24"/>
        </w:rPr>
      </w:pPr>
      <w:r w:rsidRPr="005F6432">
        <w:rPr>
          <w:rFonts w:ascii="Arial" w:hAnsi="Arial" w:cs="Arial"/>
          <w:spacing w:val="-4"/>
          <w:sz w:val="24"/>
          <w:szCs w:val="24"/>
        </w:rPr>
        <w:t xml:space="preserve">          </w:t>
      </w:r>
      <w:r w:rsidR="00311477" w:rsidRPr="005F6432">
        <w:rPr>
          <w:rFonts w:ascii="Arial" w:hAnsi="Arial" w:cs="Arial"/>
          <w:spacing w:val="-4"/>
          <w:sz w:val="24"/>
          <w:szCs w:val="24"/>
        </w:rPr>
        <w:t>В соответствии с Федеральными законами от 06.10.2003г. № 131-ФЗ</w:t>
      </w:r>
      <w:r w:rsidR="0001001F" w:rsidRPr="005F6432">
        <w:rPr>
          <w:rFonts w:ascii="Arial" w:hAnsi="Arial" w:cs="Arial"/>
          <w:spacing w:val="-4"/>
          <w:sz w:val="24"/>
          <w:szCs w:val="24"/>
        </w:rPr>
        <w:t xml:space="preserve"> ст.14</w:t>
      </w:r>
      <w:r w:rsidR="00311477" w:rsidRPr="005F6432">
        <w:rPr>
          <w:rFonts w:ascii="Arial" w:hAnsi="Arial" w:cs="Arial"/>
          <w:spacing w:val="-4"/>
          <w:sz w:val="24"/>
          <w:szCs w:val="24"/>
        </w:rPr>
        <w:t xml:space="preserve"> «Об общих принципах организации местного самоуправления в Российской Федерации»</w:t>
      </w:r>
      <w:r w:rsidR="0001001F" w:rsidRPr="005F6432">
        <w:rPr>
          <w:rFonts w:ascii="Arial" w:hAnsi="Arial" w:cs="Arial"/>
          <w:spacing w:val="-4"/>
          <w:sz w:val="24"/>
          <w:szCs w:val="24"/>
        </w:rPr>
        <w:t xml:space="preserve"> (в редакции № 136- ФЗ, № 165- ФЗ)</w:t>
      </w:r>
      <w:r w:rsidR="00311477" w:rsidRPr="005F6432">
        <w:rPr>
          <w:rFonts w:ascii="Arial" w:hAnsi="Arial" w:cs="Arial"/>
          <w:spacing w:val="-4"/>
          <w:sz w:val="24"/>
          <w:szCs w:val="24"/>
        </w:rPr>
        <w:t>, от 24.06.1998г.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31.08.2018г №1039</w:t>
      </w:r>
      <w:r w:rsidRPr="005F6432">
        <w:rPr>
          <w:rFonts w:ascii="Arial" w:hAnsi="Arial" w:cs="Arial"/>
          <w:spacing w:val="-4"/>
          <w:sz w:val="24"/>
          <w:szCs w:val="24"/>
        </w:rPr>
        <w:t>, По</w:t>
      </w:r>
      <w:r w:rsidR="00255CBB" w:rsidRPr="005F6432">
        <w:rPr>
          <w:rFonts w:ascii="Arial" w:hAnsi="Arial" w:cs="Arial"/>
          <w:spacing w:val="-4"/>
          <w:sz w:val="24"/>
          <w:szCs w:val="24"/>
        </w:rPr>
        <w:t>рядком разработки и корректировки муниципальных программ му</w:t>
      </w:r>
      <w:r w:rsidR="006420E5" w:rsidRPr="005F6432">
        <w:rPr>
          <w:rFonts w:ascii="Arial" w:hAnsi="Arial" w:cs="Arial"/>
          <w:spacing w:val="-4"/>
          <w:sz w:val="24"/>
          <w:szCs w:val="24"/>
        </w:rPr>
        <w:t>ниципального района «Тунгиро-Олё</w:t>
      </w:r>
      <w:r w:rsidR="00255CBB" w:rsidRPr="005F6432">
        <w:rPr>
          <w:rFonts w:ascii="Arial" w:hAnsi="Arial" w:cs="Arial"/>
          <w:spacing w:val="-4"/>
          <w:sz w:val="24"/>
          <w:szCs w:val="24"/>
        </w:rPr>
        <w:t xml:space="preserve">кминский район», </w:t>
      </w:r>
      <w:r w:rsidR="00126089" w:rsidRPr="005F6432">
        <w:rPr>
          <w:rFonts w:ascii="Arial" w:hAnsi="Arial" w:cs="Arial"/>
          <w:sz w:val="24"/>
          <w:szCs w:val="24"/>
        </w:rPr>
        <w:t>в целях корректировки разделов программы, администрация муниципального района «Тунгиро-Олёкминский район»</w:t>
      </w:r>
      <w:r w:rsidR="000B1635" w:rsidRPr="005F6432">
        <w:rPr>
          <w:rFonts w:ascii="Arial" w:hAnsi="Arial" w:cs="Arial"/>
          <w:spacing w:val="-4"/>
          <w:sz w:val="24"/>
          <w:szCs w:val="24"/>
        </w:rPr>
        <w:t xml:space="preserve">, </w:t>
      </w:r>
      <w:r w:rsidR="00AE5164" w:rsidRPr="005F6432">
        <w:rPr>
          <w:rFonts w:ascii="Arial" w:hAnsi="Arial" w:cs="Arial"/>
          <w:spacing w:val="-4"/>
          <w:sz w:val="24"/>
          <w:szCs w:val="24"/>
        </w:rPr>
        <w:t>п о с т а н о в л я е т</w:t>
      </w:r>
      <w:r w:rsidR="000B1635" w:rsidRPr="005F6432">
        <w:rPr>
          <w:rFonts w:ascii="Arial" w:hAnsi="Arial" w:cs="Arial"/>
          <w:spacing w:val="-4"/>
          <w:sz w:val="24"/>
          <w:szCs w:val="24"/>
        </w:rPr>
        <w:t>:</w:t>
      </w:r>
    </w:p>
    <w:p w:rsidR="00311477" w:rsidRPr="005F6432" w:rsidRDefault="000B1635" w:rsidP="00126089">
      <w:pPr>
        <w:jc w:val="both"/>
        <w:rPr>
          <w:rFonts w:ascii="Arial" w:hAnsi="Arial" w:cs="Arial"/>
          <w:sz w:val="24"/>
          <w:szCs w:val="24"/>
        </w:rPr>
      </w:pPr>
      <w:r w:rsidRPr="005F6432">
        <w:rPr>
          <w:rFonts w:ascii="Arial" w:hAnsi="Arial" w:cs="Arial"/>
          <w:spacing w:val="-4"/>
          <w:sz w:val="24"/>
          <w:szCs w:val="24"/>
        </w:rPr>
        <w:t xml:space="preserve">         1.</w:t>
      </w:r>
      <w:r w:rsidR="00126089" w:rsidRPr="005F6432">
        <w:rPr>
          <w:rFonts w:ascii="Arial" w:hAnsi="Arial" w:cs="Arial"/>
          <w:sz w:val="24"/>
          <w:szCs w:val="24"/>
        </w:rPr>
        <w:t xml:space="preserve"> Внести изменения в</w:t>
      </w:r>
      <w:r w:rsidRPr="005F6432">
        <w:rPr>
          <w:rFonts w:ascii="Arial" w:hAnsi="Arial" w:cs="Arial"/>
          <w:spacing w:val="-4"/>
          <w:sz w:val="24"/>
          <w:szCs w:val="24"/>
        </w:rPr>
        <w:t xml:space="preserve"> муниципальную Программу </w:t>
      </w:r>
      <w:r w:rsidR="00311477" w:rsidRPr="005F6432">
        <w:rPr>
          <w:rFonts w:ascii="Arial" w:hAnsi="Arial" w:cs="Arial"/>
          <w:spacing w:val="-4"/>
          <w:sz w:val="24"/>
          <w:szCs w:val="24"/>
        </w:rPr>
        <w:t>«</w:t>
      </w:r>
      <w:r w:rsidR="00943E4A" w:rsidRPr="005F6432">
        <w:rPr>
          <w:rFonts w:ascii="Arial" w:hAnsi="Arial" w:cs="Arial"/>
          <w:spacing w:val="-4"/>
          <w:sz w:val="24"/>
          <w:szCs w:val="24"/>
        </w:rPr>
        <w:t>Обустройство</w:t>
      </w:r>
      <w:r w:rsidR="00311477" w:rsidRPr="005F6432">
        <w:rPr>
          <w:rFonts w:ascii="Arial" w:hAnsi="Arial" w:cs="Arial"/>
          <w:spacing w:val="-4"/>
          <w:sz w:val="24"/>
          <w:szCs w:val="24"/>
        </w:rPr>
        <w:t xml:space="preserve"> и содержание мест (площадок) накопления твердых коммунальных отходов </w:t>
      </w:r>
    </w:p>
    <w:p w:rsidR="000B1635" w:rsidRPr="005F6432" w:rsidRDefault="00311477" w:rsidP="00311477">
      <w:pPr>
        <w:spacing w:line="276" w:lineRule="auto"/>
        <w:jc w:val="both"/>
        <w:rPr>
          <w:rFonts w:ascii="Arial" w:hAnsi="Arial" w:cs="Arial"/>
          <w:spacing w:val="-4"/>
          <w:sz w:val="24"/>
          <w:szCs w:val="24"/>
        </w:rPr>
      </w:pPr>
      <w:r w:rsidRPr="005F6432">
        <w:rPr>
          <w:rFonts w:ascii="Arial" w:hAnsi="Arial" w:cs="Arial"/>
          <w:spacing w:val="-4"/>
          <w:sz w:val="24"/>
          <w:szCs w:val="24"/>
        </w:rPr>
        <w:t xml:space="preserve">на территории муниципального района </w:t>
      </w:r>
      <w:r w:rsidR="006420E5" w:rsidRPr="005F6432">
        <w:rPr>
          <w:rFonts w:ascii="Arial" w:hAnsi="Arial" w:cs="Arial"/>
          <w:spacing w:val="-4"/>
          <w:sz w:val="24"/>
          <w:szCs w:val="24"/>
        </w:rPr>
        <w:t>«Тунгиро-Олё</w:t>
      </w:r>
      <w:r w:rsidRPr="005F6432">
        <w:rPr>
          <w:rFonts w:ascii="Arial" w:hAnsi="Arial" w:cs="Arial"/>
          <w:spacing w:val="-4"/>
          <w:sz w:val="24"/>
          <w:szCs w:val="24"/>
        </w:rPr>
        <w:t>кминский район» на 2022-2024 годы»</w:t>
      </w:r>
      <w:r w:rsidR="00126089" w:rsidRPr="005F6432">
        <w:rPr>
          <w:rFonts w:ascii="Arial" w:hAnsi="Arial" w:cs="Arial"/>
          <w:spacing w:val="-4"/>
          <w:sz w:val="24"/>
          <w:szCs w:val="24"/>
        </w:rPr>
        <w:t>,</w:t>
      </w:r>
      <w:r w:rsidR="00126089" w:rsidRPr="005F6432">
        <w:rPr>
          <w:rFonts w:ascii="Arial" w:hAnsi="Arial" w:cs="Arial"/>
          <w:sz w:val="24"/>
          <w:szCs w:val="24"/>
        </w:rPr>
        <w:t xml:space="preserve"> утвержденную постановлением администрации МР «Тунгиро-Олёкминский район» от 28 сентября 2021 г. № 129;</w:t>
      </w:r>
    </w:p>
    <w:p w:rsidR="000B1635" w:rsidRPr="005F6432" w:rsidRDefault="008204F6" w:rsidP="00126089">
      <w:pPr>
        <w:jc w:val="both"/>
        <w:rPr>
          <w:rFonts w:ascii="Arial" w:hAnsi="Arial" w:cs="Arial"/>
          <w:sz w:val="24"/>
          <w:szCs w:val="24"/>
        </w:rPr>
      </w:pPr>
      <w:r w:rsidRPr="005F6432">
        <w:rPr>
          <w:rFonts w:ascii="Arial" w:hAnsi="Arial" w:cs="Arial"/>
          <w:spacing w:val="-4"/>
          <w:sz w:val="24"/>
          <w:szCs w:val="24"/>
        </w:rPr>
        <w:t xml:space="preserve">        </w:t>
      </w:r>
      <w:r w:rsidR="000B1635" w:rsidRPr="005F6432">
        <w:rPr>
          <w:rFonts w:ascii="Arial" w:hAnsi="Arial" w:cs="Arial"/>
          <w:spacing w:val="-4"/>
          <w:sz w:val="24"/>
          <w:szCs w:val="24"/>
        </w:rPr>
        <w:t xml:space="preserve">2. </w:t>
      </w:r>
      <w:r w:rsidR="00126089" w:rsidRPr="005F6432">
        <w:rPr>
          <w:rFonts w:ascii="Arial" w:hAnsi="Arial" w:cs="Arial"/>
          <w:spacing w:val="-4"/>
          <w:sz w:val="24"/>
          <w:szCs w:val="24"/>
        </w:rPr>
        <w:t>Муниципальную Программу</w:t>
      </w:r>
      <w:r w:rsidR="00F85BF3" w:rsidRPr="005F6432">
        <w:rPr>
          <w:rFonts w:ascii="Arial" w:hAnsi="Arial" w:cs="Arial"/>
          <w:spacing w:val="-4"/>
          <w:sz w:val="24"/>
          <w:szCs w:val="24"/>
        </w:rPr>
        <w:t xml:space="preserve"> </w:t>
      </w:r>
      <w:r w:rsidR="00F85BF3" w:rsidRPr="005F6432">
        <w:rPr>
          <w:rFonts w:ascii="Arial" w:hAnsi="Arial" w:cs="Arial"/>
          <w:sz w:val="24"/>
          <w:szCs w:val="24"/>
        </w:rPr>
        <w:t>изложить в актуальной редакции</w:t>
      </w:r>
      <w:r w:rsidR="00F85BF3" w:rsidRPr="005F6432">
        <w:rPr>
          <w:rFonts w:ascii="Arial" w:hAnsi="Arial" w:cs="Arial"/>
          <w:spacing w:val="-4"/>
          <w:sz w:val="24"/>
          <w:szCs w:val="24"/>
        </w:rPr>
        <w:t xml:space="preserve"> </w:t>
      </w:r>
      <w:r w:rsidR="00126089" w:rsidRPr="005F6432">
        <w:rPr>
          <w:rFonts w:ascii="Arial" w:hAnsi="Arial" w:cs="Arial"/>
          <w:spacing w:val="-4"/>
          <w:sz w:val="24"/>
          <w:szCs w:val="24"/>
        </w:rPr>
        <w:t xml:space="preserve"> «Обустройство и содержание мест (площадок) накопления твердых коммунальных отходов на территории муниципального района «Тунгиро-Олё</w:t>
      </w:r>
      <w:r w:rsidR="00F85BF3" w:rsidRPr="005F6432">
        <w:rPr>
          <w:rFonts w:ascii="Arial" w:hAnsi="Arial" w:cs="Arial"/>
          <w:spacing w:val="-4"/>
          <w:sz w:val="24"/>
          <w:szCs w:val="24"/>
        </w:rPr>
        <w:t>кминский район» на 2023-2025</w:t>
      </w:r>
      <w:r w:rsidR="00126089" w:rsidRPr="005F6432">
        <w:rPr>
          <w:rFonts w:ascii="Arial" w:hAnsi="Arial" w:cs="Arial"/>
          <w:spacing w:val="-4"/>
          <w:sz w:val="24"/>
          <w:szCs w:val="24"/>
        </w:rPr>
        <w:t xml:space="preserve"> годы», </w:t>
      </w:r>
      <w:r w:rsidR="00126089" w:rsidRPr="005F6432">
        <w:rPr>
          <w:rFonts w:ascii="Arial" w:hAnsi="Arial" w:cs="Arial"/>
          <w:sz w:val="24"/>
          <w:szCs w:val="24"/>
        </w:rPr>
        <w:t>(прилагается).</w:t>
      </w:r>
    </w:p>
    <w:p w:rsidR="004170FA" w:rsidRPr="005F6432" w:rsidRDefault="008204F6" w:rsidP="00126089">
      <w:pPr>
        <w:spacing w:line="276" w:lineRule="auto"/>
        <w:jc w:val="both"/>
        <w:rPr>
          <w:rFonts w:ascii="Arial" w:hAnsi="Arial" w:cs="Arial"/>
          <w:spacing w:val="-4"/>
          <w:sz w:val="24"/>
          <w:szCs w:val="24"/>
        </w:rPr>
      </w:pPr>
      <w:r w:rsidRPr="005F6432">
        <w:rPr>
          <w:rFonts w:ascii="Arial" w:hAnsi="Arial" w:cs="Arial"/>
          <w:spacing w:val="-4"/>
          <w:sz w:val="24"/>
          <w:szCs w:val="24"/>
        </w:rPr>
        <w:t xml:space="preserve">       </w:t>
      </w:r>
      <w:r w:rsidR="000B1635" w:rsidRPr="005F6432">
        <w:rPr>
          <w:rFonts w:ascii="Arial" w:hAnsi="Arial" w:cs="Arial"/>
          <w:spacing w:val="-4"/>
          <w:sz w:val="24"/>
          <w:szCs w:val="24"/>
        </w:rPr>
        <w:t xml:space="preserve"> 3. </w:t>
      </w:r>
      <w:r w:rsidR="00126089" w:rsidRPr="005F6432">
        <w:rPr>
          <w:rFonts w:ascii="Arial" w:hAnsi="Arial" w:cs="Arial"/>
          <w:sz w:val="24"/>
          <w:szCs w:val="24"/>
        </w:rPr>
        <w:t>Настоящее постановление опубликовать  на официальном сайте администрации муниципального района «Тунгиро-Олёкминский район» в информационно-телекоммуникационной сети «Интернет».</w:t>
      </w:r>
    </w:p>
    <w:p w:rsidR="00126089" w:rsidRPr="005F6432" w:rsidRDefault="00126089" w:rsidP="000B1635">
      <w:pPr>
        <w:spacing w:line="276" w:lineRule="auto"/>
        <w:jc w:val="both"/>
        <w:rPr>
          <w:rFonts w:ascii="Arial" w:hAnsi="Arial" w:cs="Arial"/>
          <w:spacing w:val="-4"/>
          <w:sz w:val="24"/>
          <w:szCs w:val="24"/>
        </w:rPr>
      </w:pPr>
    </w:p>
    <w:p w:rsidR="00126089" w:rsidRPr="005F6432" w:rsidRDefault="00126089" w:rsidP="000B1635">
      <w:pPr>
        <w:spacing w:line="276" w:lineRule="auto"/>
        <w:jc w:val="both"/>
        <w:rPr>
          <w:rFonts w:ascii="Arial" w:hAnsi="Arial" w:cs="Arial"/>
          <w:spacing w:val="-4"/>
          <w:sz w:val="24"/>
          <w:szCs w:val="24"/>
        </w:rPr>
      </w:pPr>
    </w:p>
    <w:p w:rsidR="004170FA" w:rsidRPr="005F6432" w:rsidRDefault="00970F33" w:rsidP="000B1635">
      <w:pPr>
        <w:spacing w:line="276" w:lineRule="auto"/>
        <w:jc w:val="both"/>
        <w:rPr>
          <w:rFonts w:ascii="Arial" w:hAnsi="Arial" w:cs="Arial"/>
          <w:spacing w:val="-4"/>
          <w:sz w:val="24"/>
          <w:szCs w:val="24"/>
        </w:rPr>
      </w:pPr>
      <w:r w:rsidRPr="005F6432">
        <w:rPr>
          <w:rFonts w:ascii="Arial" w:hAnsi="Arial" w:cs="Arial"/>
          <w:spacing w:val="-4"/>
          <w:sz w:val="24"/>
          <w:szCs w:val="24"/>
        </w:rPr>
        <w:t>Г</w:t>
      </w:r>
      <w:r w:rsidR="0015663E" w:rsidRPr="005F6432">
        <w:rPr>
          <w:rFonts w:ascii="Arial" w:hAnsi="Arial" w:cs="Arial"/>
          <w:spacing w:val="-4"/>
          <w:sz w:val="24"/>
          <w:szCs w:val="24"/>
        </w:rPr>
        <w:t>лав</w:t>
      </w:r>
      <w:r w:rsidRPr="005F6432">
        <w:rPr>
          <w:rFonts w:ascii="Arial" w:hAnsi="Arial" w:cs="Arial"/>
          <w:spacing w:val="-4"/>
          <w:sz w:val="24"/>
          <w:szCs w:val="24"/>
        </w:rPr>
        <w:t>а</w:t>
      </w:r>
      <w:r w:rsidR="0015663E" w:rsidRPr="005F6432">
        <w:rPr>
          <w:rFonts w:ascii="Arial" w:hAnsi="Arial" w:cs="Arial"/>
          <w:spacing w:val="-4"/>
          <w:sz w:val="24"/>
          <w:szCs w:val="24"/>
        </w:rPr>
        <w:t xml:space="preserve"> </w:t>
      </w:r>
      <w:r w:rsidR="004170FA" w:rsidRPr="005F6432">
        <w:rPr>
          <w:rFonts w:ascii="Arial" w:hAnsi="Arial" w:cs="Arial"/>
          <w:spacing w:val="-4"/>
          <w:sz w:val="24"/>
          <w:szCs w:val="24"/>
        </w:rPr>
        <w:t>муниципального района</w:t>
      </w:r>
    </w:p>
    <w:p w:rsidR="00E96231" w:rsidRPr="005F6432" w:rsidRDefault="006420E5" w:rsidP="00AD5BA7">
      <w:pPr>
        <w:spacing w:line="276" w:lineRule="auto"/>
        <w:jc w:val="both"/>
        <w:rPr>
          <w:rFonts w:ascii="Arial" w:hAnsi="Arial" w:cs="Arial"/>
          <w:spacing w:val="-4"/>
          <w:sz w:val="24"/>
          <w:szCs w:val="24"/>
        </w:rPr>
      </w:pPr>
      <w:r w:rsidRPr="005F6432">
        <w:rPr>
          <w:rFonts w:ascii="Arial" w:hAnsi="Arial" w:cs="Arial"/>
          <w:spacing w:val="-4"/>
          <w:sz w:val="24"/>
          <w:szCs w:val="24"/>
        </w:rPr>
        <w:t>«Тунгиро-Олё</w:t>
      </w:r>
      <w:r w:rsidR="004170FA" w:rsidRPr="005F6432">
        <w:rPr>
          <w:rFonts w:ascii="Arial" w:hAnsi="Arial" w:cs="Arial"/>
          <w:spacing w:val="-4"/>
          <w:sz w:val="24"/>
          <w:szCs w:val="24"/>
        </w:rPr>
        <w:t xml:space="preserve">кминский район»                                               </w:t>
      </w:r>
      <w:r w:rsidR="005F6432">
        <w:rPr>
          <w:rFonts w:ascii="Arial" w:hAnsi="Arial" w:cs="Arial"/>
          <w:spacing w:val="-4"/>
          <w:sz w:val="24"/>
          <w:szCs w:val="24"/>
        </w:rPr>
        <w:t xml:space="preserve">                                </w:t>
      </w:r>
      <w:bookmarkStart w:id="0" w:name="_GoBack"/>
      <w:bookmarkEnd w:id="0"/>
      <w:r w:rsidR="00E96231" w:rsidRPr="005F6432">
        <w:rPr>
          <w:rFonts w:ascii="Arial" w:hAnsi="Arial" w:cs="Arial"/>
          <w:spacing w:val="-4"/>
          <w:sz w:val="24"/>
          <w:szCs w:val="24"/>
        </w:rPr>
        <w:t xml:space="preserve">       </w:t>
      </w:r>
      <w:r w:rsidR="00970F33" w:rsidRPr="005F6432">
        <w:rPr>
          <w:rFonts w:ascii="Arial" w:hAnsi="Arial" w:cs="Arial"/>
          <w:spacing w:val="-4"/>
          <w:sz w:val="24"/>
          <w:szCs w:val="24"/>
        </w:rPr>
        <w:t>М</w:t>
      </w:r>
      <w:r w:rsidR="0015663E" w:rsidRPr="005F6432">
        <w:rPr>
          <w:rFonts w:ascii="Arial" w:hAnsi="Arial" w:cs="Arial"/>
          <w:spacing w:val="-4"/>
          <w:sz w:val="24"/>
          <w:szCs w:val="24"/>
        </w:rPr>
        <w:t>.</w:t>
      </w:r>
      <w:r w:rsidR="00970F33" w:rsidRPr="005F6432">
        <w:rPr>
          <w:rFonts w:ascii="Arial" w:hAnsi="Arial" w:cs="Arial"/>
          <w:spacing w:val="-4"/>
          <w:sz w:val="24"/>
          <w:szCs w:val="24"/>
        </w:rPr>
        <w:t>Н</w:t>
      </w:r>
      <w:r w:rsidR="0015663E" w:rsidRPr="005F6432">
        <w:rPr>
          <w:rFonts w:ascii="Arial" w:hAnsi="Arial" w:cs="Arial"/>
          <w:spacing w:val="-4"/>
          <w:sz w:val="24"/>
          <w:szCs w:val="24"/>
        </w:rPr>
        <w:t>.</w:t>
      </w:r>
      <w:r w:rsidR="00005686" w:rsidRPr="005F6432">
        <w:rPr>
          <w:rFonts w:ascii="Arial" w:hAnsi="Arial" w:cs="Arial"/>
          <w:spacing w:val="-4"/>
          <w:sz w:val="24"/>
          <w:szCs w:val="24"/>
        </w:rPr>
        <w:t xml:space="preserve"> </w:t>
      </w:r>
      <w:r w:rsidR="00970F33" w:rsidRPr="005F6432">
        <w:rPr>
          <w:rFonts w:ascii="Arial" w:hAnsi="Arial" w:cs="Arial"/>
          <w:spacing w:val="-4"/>
          <w:sz w:val="24"/>
          <w:szCs w:val="24"/>
        </w:rPr>
        <w:t>Ефанов</w:t>
      </w:r>
    </w:p>
    <w:p w:rsidR="003604F7" w:rsidRPr="005F6432" w:rsidRDefault="003604F7" w:rsidP="00AD5BA7">
      <w:pPr>
        <w:spacing w:line="276" w:lineRule="auto"/>
        <w:jc w:val="both"/>
        <w:rPr>
          <w:rFonts w:ascii="Arial" w:hAnsi="Arial" w:cs="Arial"/>
          <w:spacing w:val="-4"/>
          <w:sz w:val="24"/>
          <w:szCs w:val="24"/>
        </w:rPr>
      </w:pPr>
    </w:p>
    <w:p w:rsidR="005F6432" w:rsidRDefault="0015663E" w:rsidP="0015663E">
      <w:pPr>
        <w:suppressAutoHyphens/>
        <w:jc w:val="center"/>
        <w:rPr>
          <w:rFonts w:ascii="Arial" w:hAnsi="Arial" w:cs="Arial"/>
          <w:sz w:val="24"/>
          <w:szCs w:val="24"/>
          <w:lang w:eastAsia="zh-CN"/>
        </w:rPr>
      </w:pPr>
      <w:r w:rsidRPr="005F6432">
        <w:rPr>
          <w:rFonts w:ascii="Arial" w:hAnsi="Arial" w:cs="Arial"/>
          <w:sz w:val="24"/>
          <w:szCs w:val="24"/>
          <w:lang w:eastAsia="zh-CN"/>
        </w:rPr>
        <w:t xml:space="preserve">                                                                                  </w:t>
      </w:r>
    </w:p>
    <w:p w:rsidR="005F6432" w:rsidRDefault="005F6432" w:rsidP="0015663E">
      <w:pPr>
        <w:suppressAutoHyphens/>
        <w:jc w:val="center"/>
        <w:rPr>
          <w:rFonts w:ascii="Arial" w:hAnsi="Arial" w:cs="Arial"/>
          <w:sz w:val="24"/>
          <w:szCs w:val="24"/>
          <w:lang w:eastAsia="zh-CN"/>
        </w:rPr>
      </w:pPr>
    </w:p>
    <w:p w:rsidR="005F6432" w:rsidRDefault="005F6432" w:rsidP="0015663E">
      <w:pPr>
        <w:suppressAutoHyphens/>
        <w:jc w:val="center"/>
        <w:rPr>
          <w:rFonts w:ascii="Arial" w:hAnsi="Arial" w:cs="Arial"/>
          <w:sz w:val="24"/>
          <w:szCs w:val="24"/>
          <w:lang w:eastAsia="zh-CN"/>
        </w:rPr>
      </w:pPr>
    </w:p>
    <w:p w:rsidR="005F6432" w:rsidRDefault="005F6432" w:rsidP="0015663E">
      <w:pPr>
        <w:suppressAutoHyphens/>
        <w:jc w:val="center"/>
        <w:rPr>
          <w:rFonts w:ascii="Arial" w:hAnsi="Arial" w:cs="Arial"/>
          <w:sz w:val="24"/>
          <w:szCs w:val="24"/>
          <w:lang w:eastAsia="zh-CN"/>
        </w:rPr>
      </w:pPr>
    </w:p>
    <w:p w:rsidR="005F6432" w:rsidRDefault="005F6432" w:rsidP="0015663E">
      <w:pPr>
        <w:suppressAutoHyphens/>
        <w:jc w:val="center"/>
        <w:rPr>
          <w:rFonts w:ascii="Arial" w:hAnsi="Arial" w:cs="Arial"/>
          <w:sz w:val="24"/>
          <w:szCs w:val="24"/>
          <w:lang w:eastAsia="zh-CN"/>
        </w:rPr>
      </w:pPr>
    </w:p>
    <w:p w:rsidR="005F6432" w:rsidRDefault="005F6432" w:rsidP="0015663E">
      <w:pPr>
        <w:suppressAutoHyphens/>
        <w:jc w:val="center"/>
        <w:rPr>
          <w:rFonts w:ascii="Arial" w:hAnsi="Arial" w:cs="Arial"/>
          <w:sz w:val="24"/>
          <w:szCs w:val="24"/>
          <w:lang w:eastAsia="zh-CN"/>
        </w:rPr>
      </w:pPr>
    </w:p>
    <w:p w:rsidR="0015663E" w:rsidRPr="005F6432" w:rsidRDefault="005F6432" w:rsidP="0015663E">
      <w:pPr>
        <w:suppressAutoHyphens/>
        <w:jc w:val="center"/>
        <w:rPr>
          <w:rFonts w:ascii="Arial" w:hAnsi="Arial" w:cs="Arial"/>
          <w:sz w:val="24"/>
          <w:szCs w:val="24"/>
          <w:lang w:eastAsia="zh-CN"/>
        </w:rPr>
      </w:pPr>
      <w:r>
        <w:rPr>
          <w:rFonts w:ascii="Arial" w:hAnsi="Arial" w:cs="Arial"/>
          <w:sz w:val="24"/>
          <w:szCs w:val="24"/>
          <w:lang w:eastAsia="zh-CN"/>
        </w:rPr>
        <w:lastRenderedPageBreak/>
        <w:t xml:space="preserve">                                                          </w:t>
      </w:r>
      <w:r w:rsidR="0015663E" w:rsidRPr="005F6432">
        <w:rPr>
          <w:rFonts w:ascii="Arial" w:hAnsi="Arial" w:cs="Arial"/>
          <w:sz w:val="24"/>
          <w:szCs w:val="24"/>
          <w:lang w:eastAsia="zh-CN"/>
        </w:rPr>
        <w:t>Утверждена</w:t>
      </w:r>
    </w:p>
    <w:p w:rsidR="0015663E" w:rsidRPr="005F6432" w:rsidRDefault="0015663E" w:rsidP="0015663E">
      <w:pPr>
        <w:suppressAutoHyphens/>
        <w:jc w:val="center"/>
        <w:rPr>
          <w:rFonts w:ascii="Arial" w:hAnsi="Arial" w:cs="Arial"/>
          <w:sz w:val="24"/>
          <w:szCs w:val="24"/>
          <w:lang w:eastAsia="zh-CN"/>
        </w:rPr>
      </w:pPr>
      <w:r w:rsidRPr="005F6432">
        <w:rPr>
          <w:rFonts w:ascii="Arial" w:hAnsi="Arial" w:cs="Arial"/>
          <w:sz w:val="24"/>
          <w:szCs w:val="24"/>
          <w:lang w:eastAsia="zh-CN"/>
        </w:rPr>
        <w:t xml:space="preserve">                                                                                          Постановлением администрации</w:t>
      </w:r>
    </w:p>
    <w:p w:rsidR="0015663E" w:rsidRPr="005F6432" w:rsidRDefault="0015663E" w:rsidP="0015663E">
      <w:pPr>
        <w:suppressAutoHyphens/>
        <w:jc w:val="right"/>
        <w:rPr>
          <w:rFonts w:ascii="Arial" w:hAnsi="Arial" w:cs="Arial"/>
          <w:sz w:val="24"/>
          <w:szCs w:val="24"/>
          <w:lang w:eastAsia="zh-CN"/>
        </w:rPr>
      </w:pPr>
      <w:r w:rsidRPr="005F6432">
        <w:rPr>
          <w:rFonts w:ascii="Arial" w:hAnsi="Arial" w:cs="Arial"/>
          <w:sz w:val="24"/>
          <w:szCs w:val="24"/>
          <w:lang w:eastAsia="zh-CN"/>
        </w:rPr>
        <w:t>МР «Тунгиро-Ол</w:t>
      </w:r>
      <w:r w:rsidR="001E740D" w:rsidRPr="005F6432">
        <w:rPr>
          <w:rFonts w:ascii="Arial" w:hAnsi="Arial" w:cs="Arial"/>
          <w:sz w:val="24"/>
          <w:szCs w:val="24"/>
          <w:lang w:eastAsia="zh-CN"/>
        </w:rPr>
        <w:t>ё</w:t>
      </w:r>
      <w:r w:rsidRPr="005F6432">
        <w:rPr>
          <w:rFonts w:ascii="Arial" w:hAnsi="Arial" w:cs="Arial"/>
          <w:sz w:val="24"/>
          <w:szCs w:val="24"/>
          <w:lang w:eastAsia="zh-CN"/>
        </w:rPr>
        <w:t>кминский район»</w:t>
      </w:r>
    </w:p>
    <w:p w:rsidR="0015663E" w:rsidRPr="005F6432" w:rsidRDefault="0015663E" w:rsidP="0015663E">
      <w:pPr>
        <w:suppressAutoHyphens/>
        <w:jc w:val="center"/>
        <w:rPr>
          <w:rFonts w:ascii="Arial" w:hAnsi="Arial" w:cs="Arial"/>
          <w:sz w:val="24"/>
          <w:szCs w:val="24"/>
          <w:lang w:eastAsia="zh-CN"/>
        </w:rPr>
      </w:pPr>
      <w:r w:rsidRPr="005F6432">
        <w:rPr>
          <w:rFonts w:ascii="Arial" w:hAnsi="Arial" w:cs="Arial"/>
          <w:sz w:val="24"/>
          <w:szCs w:val="24"/>
          <w:lang w:eastAsia="zh-CN"/>
        </w:rPr>
        <w:t xml:space="preserve">                                                                            </w:t>
      </w:r>
      <w:r w:rsidR="003604F7" w:rsidRPr="005F6432">
        <w:rPr>
          <w:rFonts w:ascii="Arial" w:hAnsi="Arial" w:cs="Arial"/>
          <w:sz w:val="24"/>
          <w:szCs w:val="24"/>
          <w:lang w:eastAsia="zh-CN"/>
        </w:rPr>
        <w:t xml:space="preserve">       от 0</w:t>
      </w:r>
      <w:r w:rsidR="00005686" w:rsidRPr="005F6432">
        <w:rPr>
          <w:rFonts w:ascii="Arial" w:hAnsi="Arial" w:cs="Arial"/>
          <w:sz w:val="24"/>
          <w:szCs w:val="24"/>
          <w:lang w:eastAsia="zh-CN"/>
        </w:rPr>
        <w:t>9</w:t>
      </w:r>
      <w:r w:rsidR="003604F7" w:rsidRPr="005F6432">
        <w:rPr>
          <w:rFonts w:ascii="Arial" w:hAnsi="Arial" w:cs="Arial"/>
          <w:sz w:val="24"/>
          <w:szCs w:val="24"/>
          <w:lang w:eastAsia="zh-CN"/>
        </w:rPr>
        <w:t xml:space="preserve"> </w:t>
      </w:r>
      <w:r w:rsidR="00005686" w:rsidRPr="005F6432">
        <w:rPr>
          <w:rFonts w:ascii="Arial" w:hAnsi="Arial" w:cs="Arial"/>
          <w:sz w:val="24"/>
          <w:szCs w:val="24"/>
          <w:lang w:eastAsia="zh-CN"/>
        </w:rPr>
        <w:t>июл</w:t>
      </w:r>
      <w:r w:rsidR="003604F7" w:rsidRPr="005F6432">
        <w:rPr>
          <w:rFonts w:ascii="Arial" w:hAnsi="Arial" w:cs="Arial"/>
          <w:sz w:val="24"/>
          <w:szCs w:val="24"/>
          <w:lang w:eastAsia="zh-CN"/>
        </w:rPr>
        <w:t>я 202</w:t>
      </w:r>
      <w:r w:rsidR="00005686" w:rsidRPr="005F6432">
        <w:rPr>
          <w:rFonts w:ascii="Arial" w:hAnsi="Arial" w:cs="Arial"/>
          <w:sz w:val="24"/>
          <w:szCs w:val="24"/>
          <w:lang w:eastAsia="zh-CN"/>
        </w:rPr>
        <w:t>4</w:t>
      </w:r>
      <w:r w:rsidR="003604F7" w:rsidRPr="005F6432">
        <w:rPr>
          <w:rFonts w:ascii="Arial" w:hAnsi="Arial" w:cs="Arial"/>
          <w:sz w:val="24"/>
          <w:szCs w:val="24"/>
          <w:lang w:eastAsia="zh-CN"/>
        </w:rPr>
        <w:t xml:space="preserve"> г. № </w:t>
      </w:r>
      <w:r w:rsidR="001E740D" w:rsidRPr="005F6432">
        <w:rPr>
          <w:rFonts w:ascii="Arial" w:hAnsi="Arial" w:cs="Arial"/>
          <w:sz w:val="24"/>
          <w:szCs w:val="24"/>
          <w:lang w:eastAsia="zh-CN"/>
        </w:rPr>
        <w:t>141</w:t>
      </w:r>
    </w:p>
    <w:p w:rsidR="0015663E" w:rsidRPr="005F6432" w:rsidRDefault="0015663E" w:rsidP="003879A4">
      <w:pPr>
        <w:overflowPunct w:val="0"/>
        <w:jc w:val="center"/>
        <w:textAlignment w:val="baseline"/>
        <w:outlineLvl w:val="2"/>
        <w:rPr>
          <w:rFonts w:ascii="Arial" w:hAnsi="Arial" w:cs="Arial"/>
          <w:b/>
          <w:sz w:val="24"/>
          <w:szCs w:val="24"/>
        </w:rPr>
      </w:pPr>
    </w:p>
    <w:p w:rsidR="000D7F11" w:rsidRPr="005F6432" w:rsidRDefault="000D7F11" w:rsidP="00B0781A">
      <w:pPr>
        <w:overflowPunct w:val="0"/>
        <w:jc w:val="center"/>
        <w:textAlignment w:val="baseline"/>
        <w:outlineLvl w:val="2"/>
        <w:rPr>
          <w:rFonts w:ascii="Arial" w:hAnsi="Arial" w:cs="Arial"/>
          <w:b/>
          <w:bCs/>
          <w:sz w:val="24"/>
          <w:szCs w:val="24"/>
          <w:lang w:eastAsia="ar-SA"/>
        </w:rPr>
      </w:pPr>
      <w:r w:rsidRPr="005F6432">
        <w:rPr>
          <w:rFonts w:ascii="Arial" w:hAnsi="Arial" w:cs="Arial"/>
          <w:b/>
          <w:bCs/>
          <w:sz w:val="24"/>
          <w:szCs w:val="24"/>
          <w:lang w:eastAsia="ar-SA"/>
        </w:rPr>
        <w:t xml:space="preserve">  </w:t>
      </w:r>
    </w:p>
    <w:p w:rsidR="0015663E" w:rsidRPr="005F6432" w:rsidRDefault="0015663E" w:rsidP="0015663E">
      <w:pPr>
        <w:overflowPunct w:val="0"/>
        <w:jc w:val="center"/>
        <w:textAlignment w:val="baseline"/>
        <w:outlineLvl w:val="2"/>
        <w:rPr>
          <w:rFonts w:ascii="Arial" w:hAnsi="Arial" w:cs="Arial"/>
          <w:b/>
          <w:bCs/>
          <w:sz w:val="24"/>
          <w:szCs w:val="24"/>
          <w:lang w:eastAsia="ar-SA"/>
        </w:rPr>
      </w:pPr>
      <w:r w:rsidRPr="005F6432">
        <w:rPr>
          <w:rFonts w:ascii="Arial" w:hAnsi="Arial" w:cs="Arial"/>
          <w:b/>
          <w:bCs/>
          <w:sz w:val="24"/>
          <w:szCs w:val="24"/>
          <w:lang w:eastAsia="ar-SA"/>
        </w:rPr>
        <w:t>Паспорт  программы</w:t>
      </w:r>
    </w:p>
    <w:p w:rsidR="0015663E" w:rsidRPr="005F6432" w:rsidRDefault="0015663E" w:rsidP="0015663E">
      <w:pPr>
        <w:tabs>
          <w:tab w:val="left" w:pos="5020"/>
        </w:tabs>
        <w:overflowPunct w:val="0"/>
        <w:textAlignment w:val="baseline"/>
        <w:rPr>
          <w:rFonts w:ascii="Arial" w:hAnsi="Arial" w:cs="Arial"/>
          <w:i/>
          <w:iCs/>
          <w:sz w:val="24"/>
          <w:szCs w:val="24"/>
        </w:rPr>
      </w:pPr>
    </w:p>
    <w:tbl>
      <w:tblPr>
        <w:tblW w:w="9855" w:type="dxa"/>
        <w:tblLayout w:type="fixed"/>
        <w:tblCellMar>
          <w:top w:w="36" w:type="dxa"/>
          <w:left w:w="36" w:type="dxa"/>
          <w:bottom w:w="36" w:type="dxa"/>
          <w:right w:w="36" w:type="dxa"/>
        </w:tblCellMar>
        <w:tblLook w:val="00A0" w:firstRow="1" w:lastRow="0" w:firstColumn="1" w:lastColumn="0" w:noHBand="0" w:noVBand="0"/>
      </w:tblPr>
      <w:tblGrid>
        <w:gridCol w:w="3617"/>
        <w:gridCol w:w="6238"/>
      </w:tblGrid>
      <w:tr w:rsidR="0015663E" w:rsidRPr="005F6432" w:rsidTr="0015663E">
        <w:tc>
          <w:tcPr>
            <w:tcW w:w="3617" w:type="dxa"/>
            <w:tcBorders>
              <w:top w:val="single" w:sz="4" w:space="0" w:color="000000"/>
              <w:left w:val="single" w:sz="4" w:space="0" w:color="000000"/>
              <w:bottom w:val="single" w:sz="4" w:space="0" w:color="000000"/>
              <w:right w:val="nil"/>
            </w:tcBorders>
          </w:tcPr>
          <w:p w:rsidR="0015663E" w:rsidRPr="005F6432" w:rsidRDefault="0015663E" w:rsidP="0015663E">
            <w:pPr>
              <w:widowControl/>
              <w:overflowPunct w:val="0"/>
              <w:textAlignment w:val="baseline"/>
              <w:outlineLvl w:val="1"/>
              <w:rPr>
                <w:rFonts w:ascii="Arial" w:eastAsiaTheme="minorHAnsi" w:hAnsi="Arial" w:cs="Arial"/>
                <w:b/>
                <w:sz w:val="24"/>
                <w:szCs w:val="24"/>
                <w:lang w:eastAsia="en-US"/>
              </w:rPr>
            </w:pPr>
            <w:r w:rsidRPr="005F6432">
              <w:rPr>
                <w:rFonts w:ascii="Arial" w:eastAsiaTheme="minorHAnsi" w:hAnsi="Arial" w:cs="Arial"/>
                <w:b/>
                <w:sz w:val="24"/>
                <w:szCs w:val="24"/>
                <w:lang w:eastAsia="en-US"/>
              </w:rPr>
              <w:t>Наименование программы</w:t>
            </w:r>
          </w:p>
        </w:tc>
        <w:tc>
          <w:tcPr>
            <w:tcW w:w="6238" w:type="dxa"/>
            <w:tcBorders>
              <w:top w:val="single" w:sz="4" w:space="0" w:color="000000"/>
              <w:left w:val="single" w:sz="4" w:space="0" w:color="000000"/>
              <w:bottom w:val="single" w:sz="4" w:space="0" w:color="000000"/>
              <w:right w:val="single" w:sz="4" w:space="0" w:color="000000"/>
            </w:tcBorders>
          </w:tcPr>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Муниципальная программа </w:t>
            </w:r>
          </w:p>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«Обустройство и содержание мест (площадок) </w:t>
            </w:r>
          </w:p>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накопления твердых коммунальных отходов </w:t>
            </w:r>
          </w:p>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 территории муниципального района </w:t>
            </w:r>
          </w:p>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«Тунгиро-Олёкминский район» на 2022-2024 годы»</w:t>
            </w:r>
          </w:p>
        </w:tc>
      </w:tr>
      <w:tr w:rsidR="0015663E" w:rsidRPr="005F6432" w:rsidTr="0015663E">
        <w:tc>
          <w:tcPr>
            <w:tcW w:w="3617" w:type="dxa"/>
            <w:tcBorders>
              <w:top w:val="single" w:sz="4" w:space="0" w:color="000000"/>
              <w:left w:val="single" w:sz="4" w:space="0" w:color="000000"/>
              <w:bottom w:val="single" w:sz="4" w:space="0" w:color="000000"/>
              <w:right w:val="nil"/>
            </w:tcBorders>
          </w:tcPr>
          <w:p w:rsidR="0015663E" w:rsidRPr="005F6432" w:rsidRDefault="0015663E" w:rsidP="0015663E">
            <w:pPr>
              <w:widowControl/>
              <w:overflowPunct w:val="0"/>
              <w:textAlignment w:val="baseline"/>
              <w:outlineLvl w:val="1"/>
              <w:rPr>
                <w:rFonts w:ascii="Arial" w:hAnsi="Arial" w:cs="Arial"/>
                <w:b/>
                <w:sz w:val="24"/>
                <w:szCs w:val="24"/>
              </w:rPr>
            </w:pPr>
            <w:r w:rsidRPr="005F6432">
              <w:rPr>
                <w:rFonts w:ascii="Arial" w:eastAsiaTheme="minorHAnsi" w:hAnsi="Arial" w:cs="Arial"/>
                <w:b/>
                <w:sz w:val="24"/>
                <w:szCs w:val="24"/>
                <w:lang w:eastAsia="en-US"/>
              </w:rPr>
              <w:t>Разработчик Программы</w:t>
            </w:r>
          </w:p>
        </w:tc>
        <w:tc>
          <w:tcPr>
            <w:tcW w:w="6238" w:type="dxa"/>
            <w:tcBorders>
              <w:top w:val="single" w:sz="4" w:space="0" w:color="000000"/>
              <w:left w:val="single" w:sz="4" w:space="0" w:color="000000"/>
              <w:bottom w:val="single" w:sz="4" w:space="0" w:color="000000"/>
              <w:right w:val="single" w:sz="4" w:space="0" w:color="000000"/>
            </w:tcBorders>
          </w:tcPr>
          <w:p w:rsidR="0015663E" w:rsidRPr="005F6432" w:rsidRDefault="0015663E" w:rsidP="0015663E">
            <w:pPr>
              <w:widowControl/>
              <w:overflowPunct w:val="0"/>
              <w:jc w:val="both"/>
              <w:textAlignment w:val="baseline"/>
              <w:outlineLvl w:val="1"/>
              <w:rPr>
                <w:rFonts w:ascii="Arial" w:hAnsi="Arial" w:cs="Arial"/>
                <w:sz w:val="24"/>
                <w:szCs w:val="24"/>
              </w:rPr>
            </w:pPr>
            <w:r w:rsidRPr="005F6432">
              <w:rPr>
                <w:rFonts w:ascii="Arial" w:eastAsiaTheme="minorHAnsi" w:hAnsi="Arial" w:cs="Arial"/>
                <w:sz w:val="24"/>
                <w:szCs w:val="24"/>
                <w:lang w:eastAsia="en-US"/>
              </w:rPr>
              <w:t>Отдел строительства, земельно-имущественных отношений администрации муниципального района «Тунгиро-Олекминский район»</w:t>
            </w:r>
          </w:p>
        </w:tc>
      </w:tr>
      <w:tr w:rsidR="0015663E" w:rsidRPr="005F6432" w:rsidTr="0015663E">
        <w:tc>
          <w:tcPr>
            <w:tcW w:w="3617" w:type="dxa"/>
            <w:tcBorders>
              <w:top w:val="single" w:sz="4" w:space="0" w:color="000000"/>
              <w:left w:val="single" w:sz="4" w:space="0" w:color="000000"/>
              <w:bottom w:val="single" w:sz="4" w:space="0" w:color="000000"/>
              <w:right w:val="nil"/>
            </w:tcBorders>
          </w:tcPr>
          <w:p w:rsidR="0015663E" w:rsidRPr="005F6432" w:rsidRDefault="0015663E" w:rsidP="0015663E">
            <w:pPr>
              <w:overflowPunct w:val="0"/>
              <w:snapToGrid w:val="0"/>
              <w:textAlignment w:val="baseline"/>
              <w:rPr>
                <w:rFonts w:ascii="Arial" w:hAnsi="Arial" w:cs="Arial"/>
                <w:b/>
                <w:sz w:val="24"/>
                <w:szCs w:val="24"/>
              </w:rPr>
            </w:pPr>
            <w:r w:rsidRPr="005F6432">
              <w:rPr>
                <w:rFonts w:ascii="Arial" w:hAnsi="Arial" w:cs="Arial"/>
                <w:b/>
                <w:sz w:val="24"/>
                <w:szCs w:val="24"/>
              </w:rPr>
              <w:t>Сроки реализации муниципальной программы</w:t>
            </w:r>
          </w:p>
        </w:tc>
        <w:tc>
          <w:tcPr>
            <w:tcW w:w="6238" w:type="dxa"/>
            <w:tcBorders>
              <w:top w:val="single" w:sz="4" w:space="0" w:color="000000"/>
              <w:left w:val="single" w:sz="4" w:space="0" w:color="000000"/>
              <w:bottom w:val="single" w:sz="4" w:space="0" w:color="000000"/>
              <w:right w:val="single" w:sz="4" w:space="0" w:color="000000"/>
            </w:tcBorders>
          </w:tcPr>
          <w:p w:rsidR="0015663E" w:rsidRPr="005F6432" w:rsidRDefault="0015663E" w:rsidP="0015663E">
            <w:pPr>
              <w:overflowPunct w:val="0"/>
              <w:snapToGrid w:val="0"/>
              <w:jc w:val="both"/>
              <w:textAlignment w:val="baseline"/>
              <w:rPr>
                <w:rFonts w:ascii="Arial" w:hAnsi="Arial" w:cs="Arial"/>
                <w:spacing w:val="-1"/>
                <w:sz w:val="24"/>
                <w:szCs w:val="24"/>
              </w:rPr>
            </w:pPr>
            <w:r w:rsidRPr="005F6432">
              <w:rPr>
                <w:rFonts w:ascii="Arial" w:hAnsi="Arial" w:cs="Arial"/>
                <w:spacing w:val="-1"/>
                <w:sz w:val="24"/>
                <w:szCs w:val="24"/>
              </w:rPr>
              <w:t>2022 - 2024 гг.</w:t>
            </w:r>
          </w:p>
        </w:tc>
      </w:tr>
      <w:tr w:rsidR="0015663E" w:rsidRPr="005F6432" w:rsidTr="0015663E">
        <w:tc>
          <w:tcPr>
            <w:tcW w:w="3617" w:type="dxa"/>
            <w:tcBorders>
              <w:top w:val="single" w:sz="4" w:space="0" w:color="000000"/>
              <w:left w:val="single" w:sz="4" w:space="0" w:color="000000"/>
              <w:bottom w:val="single" w:sz="4" w:space="0" w:color="000000"/>
              <w:right w:val="nil"/>
            </w:tcBorders>
          </w:tcPr>
          <w:p w:rsidR="0015663E" w:rsidRPr="005F6432" w:rsidRDefault="0015663E" w:rsidP="0015663E">
            <w:pPr>
              <w:overflowPunct w:val="0"/>
              <w:snapToGrid w:val="0"/>
              <w:textAlignment w:val="baseline"/>
              <w:rPr>
                <w:rFonts w:ascii="Arial" w:hAnsi="Arial" w:cs="Arial"/>
                <w:b/>
                <w:sz w:val="24"/>
                <w:szCs w:val="24"/>
              </w:rPr>
            </w:pPr>
            <w:r w:rsidRPr="005F6432">
              <w:rPr>
                <w:rFonts w:ascii="Arial" w:hAnsi="Arial" w:cs="Arial"/>
                <w:b/>
                <w:sz w:val="24"/>
                <w:szCs w:val="24"/>
              </w:rPr>
              <w:t>Цели и задачи муниципальной программы</w:t>
            </w:r>
          </w:p>
        </w:tc>
        <w:tc>
          <w:tcPr>
            <w:tcW w:w="6238" w:type="dxa"/>
            <w:tcBorders>
              <w:top w:val="single" w:sz="4" w:space="0" w:color="000000"/>
              <w:left w:val="single" w:sz="4" w:space="0" w:color="000000"/>
              <w:bottom w:val="single" w:sz="4" w:space="0" w:color="000000"/>
              <w:right w:val="single" w:sz="4" w:space="0" w:color="000000"/>
            </w:tcBorders>
          </w:tcPr>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i/>
                <w:sz w:val="24"/>
                <w:szCs w:val="24"/>
                <w:u w:val="single"/>
              </w:rPr>
              <w:t>Цель программы</w:t>
            </w:r>
            <w:r w:rsidRPr="005F6432">
              <w:rPr>
                <w:rFonts w:ascii="Arial" w:hAnsi="Arial" w:cs="Arial"/>
                <w:sz w:val="24"/>
                <w:szCs w:val="24"/>
              </w:rPr>
              <w:t>:</w:t>
            </w:r>
          </w:p>
          <w:p w:rsidR="0015663E" w:rsidRPr="005F6432" w:rsidRDefault="0015663E" w:rsidP="0015663E">
            <w:pPr>
              <w:overflowPunct w:val="0"/>
              <w:jc w:val="both"/>
              <w:textAlignment w:val="baseline"/>
              <w:rPr>
                <w:rFonts w:ascii="Arial" w:hAnsi="Arial" w:cs="Arial"/>
                <w:sz w:val="24"/>
                <w:szCs w:val="24"/>
                <w:lang w:eastAsia="en-US"/>
              </w:rPr>
            </w:pPr>
            <w:r w:rsidRPr="005F6432">
              <w:rPr>
                <w:rFonts w:ascii="Arial" w:hAnsi="Arial" w:cs="Arial"/>
                <w:sz w:val="24"/>
                <w:szCs w:val="24"/>
                <w:lang w:eastAsia="en-US"/>
              </w:rPr>
              <w:t>1. Соблюдение законодательства в сфере обращения с твердыми коммунальными отходами (далее - ТКО),  улучшение состояния окружающей среды, повышение уровня экологической культуры у населения муниципального района «Тунгиро-Олёкминский район».</w:t>
            </w:r>
          </w:p>
          <w:p w:rsidR="0015663E" w:rsidRPr="005F6432" w:rsidRDefault="0015663E" w:rsidP="0015663E">
            <w:pPr>
              <w:overflowPunct w:val="0"/>
              <w:jc w:val="both"/>
              <w:textAlignment w:val="baseline"/>
              <w:rPr>
                <w:rFonts w:ascii="Arial" w:hAnsi="Arial" w:cs="Arial"/>
                <w:i/>
                <w:sz w:val="24"/>
                <w:szCs w:val="24"/>
                <w:u w:val="single"/>
                <w:lang w:eastAsia="en-US"/>
              </w:rPr>
            </w:pPr>
            <w:r w:rsidRPr="005F6432">
              <w:rPr>
                <w:rFonts w:ascii="Arial" w:hAnsi="Arial" w:cs="Arial"/>
                <w:i/>
                <w:sz w:val="24"/>
                <w:szCs w:val="24"/>
                <w:u w:val="single"/>
                <w:lang w:eastAsia="en-US"/>
              </w:rPr>
              <w:t>Задачи:</w:t>
            </w:r>
          </w:p>
          <w:p w:rsidR="0015663E" w:rsidRPr="005F6432" w:rsidRDefault="0015663E" w:rsidP="0015663E">
            <w:pPr>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1. Улучшение состояния окружающей среды в районе, улучшение санитарного и эстетического состояния населенных пунктов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lang w:eastAsia="en-US"/>
              </w:rPr>
              <w:t>, снижение негативного воздействия отходов производства и потребления на окружающую среду.</w:t>
            </w:r>
          </w:p>
          <w:p w:rsidR="0015663E" w:rsidRPr="005F6432" w:rsidRDefault="0015663E" w:rsidP="0015663E">
            <w:pPr>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2. Организация надлежащего сбора, накопления ТКО, а также обеспечение условий для надлежащей организации работы регионального оператора. </w:t>
            </w:r>
          </w:p>
          <w:p w:rsidR="0015663E" w:rsidRPr="005F6432" w:rsidRDefault="0015663E" w:rsidP="0015663E">
            <w:pPr>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3. Ликвидация мест несанкционированного размещения твердых коммунальных отходов, расположенных на территории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lang w:eastAsia="en-US"/>
              </w:rPr>
              <w:t>.</w:t>
            </w:r>
          </w:p>
        </w:tc>
      </w:tr>
      <w:tr w:rsidR="0015663E" w:rsidRPr="005F6432" w:rsidTr="0015663E">
        <w:tc>
          <w:tcPr>
            <w:tcW w:w="3617" w:type="dxa"/>
            <w:tcBorders>
              <w:top w:val="single" w:sz="4" w:space="0" w:color="000000"/>
              <w:left w:val="single" w:sz="4" w:space="0" w:color="000000"/>
              <w:bottom w:val="single" w:sz="4" w:space="0" w:color="000000"/>
              <w:right w:val="nil"/>
            </w:tcBorders>
          </w:tcPr>
          <w:p w:rsidR="0015663E" w:rsidRPr="005F6432" w:rsidRDefault="0015663E" w:rsidP="0015663E">
            <w:pPr>
              <w:overflowPunct w:val="0"/>
              <w:snapToGrid w:val="0"/>
              <w:jc w:val="both"/>
              <w:textAlignment w:val="baseline"/>
              <w:rPr>
                <w:rFonts w:ascii="Arial" w:hAnsi="Arial" w:cs="Arial"/>
                <w:b/>
                <w:sz w:val="24"/>
                <w:szCs w:val="24"/>
              </w:rPr>
            </w:pPr>
            <w:r w:rsidRPr="005F6432">
              <w:rPr>
                <w:rFonts w:ascii="Arial" w:hAnsi="Arial" w:cs="Arial"/>
                <w:b/>
                <w:sz w:val="24"/>
                <w:szCs w:val="24"/>
              </w:rPr>
              <w:t xml:space="preserve">Перечень основных целевых показателей </w:t>
            </w:r>
          </w:p>
        </w:tc>
        <w:tc>
          <w:tcPr>
            <w:tcW w:w="6238" w:type="dxa"/>
            <w:tcBorders>
              <w:top w:val="single" w:sz="4" w:space="0" w:color="000000"/>
              <w:left w:val="single" w:sz="4" w:space="0" w:color="000000"/>
              <w:bottom w:val="single" w:sz="4" w:space="0" w:color="000000"/>
              <w:right w:val="single" w:sz="4" w:space="0" w:color="000000"/>
            </w:tcBorders>
          </w:tcPr>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количество созданных мест (площадок) накопления твердых коммунальных отходов </w:t>
            </w:r>
            <w:r w:rsidRPr="005F6432">
              <w:rPr>
                <w:rFonts w:ascii="Arial" w:hAnsi="Arial" w:cs="Arial"/>
                <w:sz w:val="24"/>
                <w:szCs w:val="24"/>
                <w:lang w:eastAsia="en-US"/>
              </w:rPr>
              <w:t xml:space="preserve">на территории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rPr>
              <w:t xml:space="preserve"> согласно требований п. 2.1 раздела 2 «Обращение с ТКО» СанПиН 2.1.7.3550-19.  </w:t>
            </w:r>
          </w:p>
        </w:tc>
      </w:tr>
      <w:tr w:rsidR="0015663E" w:rsidRPr="005F6432" w:rsidTr="0015663E">
        <w:trPr>
          <w:trHeight w:val="1770"/>
        </w:trPr>
        <w:tc>
          <w:tcPr>
            <w:tcW w:w="3617" w:type="dxa"/>
            <w:tcBorders>
              <w:top w:val="single" w:sz="4" w:space="0" w:color="000000"/>
              <w:left w:val="single" w:sz="4" w:space="0" w:color="000000"/>
              <w:bottom w:val="single" w:sz="4" w:space="0" w:color="auto"/>
              <w:right w:val="nil"/>
            </w:tcBorders>
          </w:tcPr>
          <w:p w:rsidR="0015663E" w:rsidRPr="005F6432" w:rsidRDefault="0015663E" w:rsidP="0015663E">
            <w:pPr>
              <w:overflowPunct w:val="0"/>
              <w:snapToGrid w:val="0"/>
              <w:jc w:val="both"/>
              <w:textAlignment w:val="baseline"/>
              <w:rPr>
                <w:rFonts w:ascii="Arial" w:hAnsi="Arial" w:cs="Arial"/>
                <w:b/>
                <w:sz w:val="24"/>
                <w:szCs w:val="24"/>
              </w:rPr>
            </w:pPr>
            <w:r w:rsidRPr="005F6432">
              <w:rPr>
                <w:rFonts w:ascii="Arial" w:hAnsi="Arial" w:cs="Arial"/>
                <w:b/>
                <w:sz w:val="24"/>
                <w:szCs w:val="24"/>
              </w:rPr>
              <w:t>Объемы финансирования муниципальной программы (тыс. рублей)</w:t>
            </w:r>
          </w:p>
        </w:tc>
        <w:tc>
          <w:tcPr>
            <w:tcW w:w="6238" w:type="dxa"/>
            <w:tcBorders>
              <w:top w:val="single" w:sz="4" w:space="0" w:color="000000"/>
              <w:left w:val="single" w:sz="4" w:space="0" w:color="000000"/>
              <w:bottom w:val="single" w:sz="4" w:space="0" w:color="auto"/>
              <w:right w:val="single" w:sz="4" w:space="0" w:color="000000"/>
            </w:tcBorders>
          </w:tcPr>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Объём финансирования мероприятий рассчитан согласно разработанной проектно-сметной документации на устройство площадок под ТКО:</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Площадка №</w:t>
            </w:r>
            <w:r w:rsidR="00AD5BA7" w:rsidRPr="005F6432">
              <w:rPr>
                <w:rFonts w:ascii="Arial" w:hAnsi="Arial" w:cs="Arial"/>
                <w:sz w:val="24"/>
                <w:szCs w:val="24"/>
              </w:rPr>
              <w:t xml:space="preserve"> </w:t>
            </w:r>
            <w:r w:rsidRPr="005F6432">
              <w:rPr>
                <w:rFonts w:ascii="Arial" w:hAnsi="Arial" w:cs="Arial"/>
                <w:sz w:val="24"/>
                <w:szCs w:val="24"/>
              </w:rPr>
              <w:t>2</w:t>
            </w:r>
            <w:r w:rsidR="00AD5BA7" w:rsidRPr="005F6432">
              <w:rPr>
                <w:rFonts w:ascii="Arial" w:hAnsi="Arial" w:cs="Arial"/>
                <w:sz w:val="24"/>
                <w:szCs w:val="24"/>
              </w:rPr>
              <w:t xml:space="preserve"> </w:t>
            </w:r>
            <w:r w:rsidRPr="005F6432">
              <w:rPr>
                <w:rFonts w:ascii="Arial" w:hAnsi="Arial" w:cs="Arial"/>
                <w:sz w:val="24"/>
                <w:szCs w:val="24"/>
              </w:rPr>
              <w:t xml:space="preserve">(под 2 контейнера) шт. – </w:t>
            </w:r>
            <w:r w:rsidR="00AD5BA7" w:rsidRPr="005F6432">
              <w:rPr>
                <w:rFonts w:ascii="Arial" w:hAnsi="Arial" w:cs="Arial"/>
                <w:sz w:val="24"/>
                <w:szCs w:val="24"/>
              </w:rPr>
              <w:t>55 313,11</w:t>
            </w:r>
            <w:r w:rsidRPr="005F6432">
              <w:rPr>
                <w:rFonts w:ascii="Arial" w:hAnsi="Arial" w:cs="Arial"/>
                <w:sz w:val="24"/>
                <w:szCs w:val="24"/>
              </w:rPr>
              <w:t xml:space="preserve"> руб.;</w:t>
            </w:r>
          </w:p>
          <w:p w:rsidR="00AD5BA7" w:rsidRPr="005F6432" w:rsidRDefault="00AD5BA7" w:rsidP="0015663E">
            <w:pPr>
              <w:overflowPunct w:val="0"/>
              <w:jc w:val="both"/>
              <w:textAlignment w:val="baseline"/>
              <w:rPr>
                <w:rFonts w:ascii="Arial" w:hAnsi="Arial" w:cs="Arial"/>
                <w:sz w:val="24"/>
                <w:szCs w:val="24"/>
              </w:rPr>
            </w:pPr>
          </w:p>
          <w:p w:rsidR="00AD5BA7" w:rsidRPr="005F6432" w:rsidRDefault="00AD5BA7" w:rsidP="0015663E">
            <w:pPr>
              <w:overflowPunct w:val="0"/>
              <w:jc w:val="both"/>
              <w:textAlignment w:val="baseline"/>
              <w:rPr>
                <w:rFonts w:ascii="Arial" w:hAnsi="Arial" w:cs="Arial"/>
                <w:sz w:val="24"/>
                <w:szCs w:val="24"/>
              </w:rPr>
            </w:pPr>
          </w:p>
          <w:p w:rsidR="00AD5BA7" w:rsidRPr="005F6432" w:rsidRDefault="00AD5BA7" w:rsidP="0015663E">
            <w:pPr>
              <w:overflowPunct w:val="0"/>
              <w:jc w:val="both"/>
              <w:textAlignment w:val="baseline"/>
              <w:rPr>
                <w:rFonts w:ascii="Arial" w:hAnsi="Arial" w:cs="Arial"/>
                <w:sz w:val="24"/>
                <w:szCs w:val="24"/>
              </w:rPr>
            </w:pPr>
          </w:p>
          <w:p w:rsidR="00AD5BA7" w:rsidRPr="005F6432" w:rsidRDefault="00AD5BA7" w:rsidP="0015663E">
            <w:pPr>
              <w:overflowPunct w:val="0"/>
              <w:jc w:val="both"/>
              <w:textAlignment w:val="baseline"/>
              <w:rPr>
                <w:rFonts w:ascii="Arial" w:hAnsi="Arial" w:cs="Arial"/>
                <w:sz w:val="24"/>
                <w:szCs w:val="24"/>
              </w:rPr>
            </w:pPr>
          </w:p>
          <w:p w:rsidR="0015663E" w:rsidRPr="005F6432" w:rsidRDefault="0015663E" w:rsidP="0015663E">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lastRenderedPageBreak/>
              <w:t xml:space="preserve">ВСЕГО: </w:t>
            </w:r>
            <w:r w:rsidR="00521EC4" w:rsidRPr="005F6432">
              <w:rPr>
                <w:rFonts w:ascii="Arial" w:hAnsi="Arial" w:cs="Arial"/>
                <w:b/>
                <w:color w:val="000000" w:themeColor="text1"/>
                <w:sz w:val="24"/>
                <w:szCs w:val="24"/>
              </w:rPr>
              <w:t>901 643</w:t>
            </w:r>
            <w:r w:rsidR="00255BDE" w:rsidRPr="005F6432">
              <w:rPr>
                <w:rFonts w:ascii="Arial" w:hAnsi="Arial" w:cs="Arial"/>
                <w:b/>
                <w:color w:val="000000" w:themeColor="text1"/>
                <w:sz w:val="24"/>
                <w:szCs w:val="24"/>
              </w:rPr>
              <w:t>,</w:t>
            </w:r>
            <w:r w:rsidR="00521EC4" w:rsidRPr="005F6432">
              <w:rPr>
                <w:rFonts w:ascii="Arial" w:hAnsi="Arial" w:cs="Arial"/>
                <w:b/>
                <w:color w:val="000000" w:themeColor="text1"/>
                <w:sz w:val="24"/>
                <w:szCs w:val="24"/>
              </w:rPr>
              <w:t>88</w:t>
            </w:r>
            <w:r w:rsidRPr="005F6432">
              <w:rPr>
                <w:rFonts w:ascii="Arial" w:hAnsi="Arial" w:cs="Arial"/>
                <w:b/>
                <w:color w:val="000000" w:themeColor="text1"/>
                <w:sz w:val="24"/>
                <w:szCs w:val="24"/>
              </w:rPr>
              <w:t xml:space="preserve"> руб.</w:t>
            </w:r>
          </w:p>
          <w:p w:rsidR="0015663E" w:rsidRPr="005F6432" w:rsidRDefault="0015663E" w:rsidP="0015663E">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 xml:space="preserve">в том числе (по годам реализации): </w:t>
            </w:r>
          </w:p>
          <w:p w:rsidR="0015663E" w:rsidRPr="005F6432" w:rsidRDefault="0015663E" w:rsidP="0015663E">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2022 год – 445 489,00 руб.;</w:t>
            </w:r>
          </w:p>
          <w:p w:rsidR="0015663E" w:rsidRPr="005F6432" w:rsidRDefault="0015663E" w:rsidP="0015663E">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 xml:space="preserve">2023 год – </w:t>
            </w:r>
            <w:r w:rsidR="00255BDE" w:rsidRPr="005F6432">
              <w:rPr>
                <w:rFonts w:ascii="Arial" w:hAnsi="Arial" w:cs="Arial"/>
                <w:b/>
                <w:color w:val="000000" w:themeColor="text1"/>
                <w:sz w:val="24"/>
                <w:szCs w:val="24"/>
              </w:rPr>
              <w:t xml:space="preserve">456 154,88 </w:t>
            </w:r>
            <w:r w:rsidRPr="005F6432">
              <w:rPr>
                <w:rFonts w:ascii="Arial" w:hAnsi="Arial" w:cs="Arial"/>
                <w:b/>
                <w:color w:val="000000" w:themeColor="text1"/>
                <w:sz w:val="24"/>
                <w:szCs w:val="24"/>
              </w:rPr>
              <w:t>руб.;</w:t>
            </w:r>
          </w:p>
          <w:p w:rsidR="0015663E" w:rsidRPr="005F6432" w:rsidRDefault="0015663E" w:rsidP="0015663E">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 xml:space="preserve">2024 год – </w:t>
            </w:r>
            <w:r w:rsidR="00521EC4" w:rsidRPr="005F6432">
              <w:rPr>
                <w:rFonts w:ascii="Arial" w:hAnsi="Arial" w:cs="Arial"/>
                <w:b/>
                <w:color w:val="000000" w:themeColor="text1"/>
                <w:sz w:val="24"/>
                <w:szCs w:val="24"/>
              </w:rPr>
              <w:t>0</w:t>
            </w:r>
            <w:r w:rsidR="00255BDE" w:rsidRPr="005F6432">
              <w:rPr>
                <w:rFonts w:ascii="Arial" w:hAnsi="Arial" w:cs="Arial"/>
                <w:b/>
                <w:color w:val="000000" w:themeColor="text1"/>
                <w:sz w:val="24"/>
                <w:szCs w:val="24"/>
              </w:rPr>
              <w:t>,</w:t>
            </w:r>
            <w:r w:rsidR="00521EC4" w:rsidRPr="005F6432">
              <w:rPr>
                <w:rFonts w:ascii="Arial" w:hAnsi="Arial" w:cs="Arial"/>
                <w:b/>
                <w:color w:val="000000" w:themeColor="text1"/>
                <w:sz w:val="24"/>
                <w:szCs w:val="24"/>
              </w:rPr>
              <w:t>00</w:t>
            </w:r>
            <w:r w:rsidRPr="005F6432">
              <w:rPr>
                <w:rFonts w:ascii="Arial" w:hAnsi="Arial" w:cs="Arial"/>
                <w:b/>
                <w:color w:val="000000" w:themeColor="text1"/>
                <w:sz w:val="24"/>
                <w:szCs w:val="24"/>
              </w:rPr>
              <w:t xml:space="preserve"> руб.;</w:t>
            </w:r>
          </w:p>
          <w:p w:rsidR="0015663E" w:rsidRPr="005F6432" w:rsidRDefault="0015663E" w:rsidP="0015663E">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из них:</w:t>
            </w:r>
          </w:p>
          <w:p w:rsidR="0015663E" w:rsidRPr="005F6432" w:rsidRDefault="0015663E" w:rsidP="0015663E">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местный бюджет:</w:t>
            </w:r>
          </w:p>
          <w:p w:rsidR="00255BDE" w:rsidRPr="005F6432" w:rsidRDefault="00255BDE" w:rsidP="00255BDE">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2022 год – 445 489,00 руб.;</w:t>
            </w:r>
          </w:p>
          <w:p w:rsidR="00255BDE" w:rsidRPr="005F6432" w:rsidRDefault="00255BDE" w:rsidP="00255BDE">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2023 год – 456 154,88 руб.;</w:t>
            </w:r>
          </w:p>
          <w:p w:rsidR="00255BDE" w:rsidRPr="005F6432" w:rsidRDefault="00255BDE" w:rsidP="00255BDE">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 xml:space="preserve">2024 год – </w:t>
            </w:r>
            <w:r w:rsidR="00521EC4" w:rsidRPr="005F6432">
              <w:rPr>
                <w:rFonts w:ascii="Arial" w:hAnsi="Arial" w:cs="Arial"/>
                <w:b/>
                <w:color w:val="000000" w:themeColor="text1"/>
                <w:sz w:val="24"/>
                <w:szCs w:val="24"/>
              </w:rPr>
              <w:t>0</w:t>
            </w:r>
            <w:r w:rsidRPr="005F6432">
              <w:rPr>
                <w:rFonts w:ascii="Arial" w:hAnsi="Arial" w:cs="Arial"/>
                <w:b/>
                <w:color w:val="000000" w:themeColor="text1"/>
                <w:sz w:val="24"/>
                <w:szCs w:val="24"/>
              </w:rPr>
              <w:t>,</w:t>
            </w:r>
            <w:r w:rsidR="00521EC4" w:rsidRPr="005F6432">
              <w:rPr>
                <w:rFonts w:ascii="Arial" w:hAnsi="Arial" w:cs="Arial"/>
                <w:b/>
                <w:color w:val="000000" w:themeColor="text1"/>
                <w:sz w:val="24"/>
                <w:szCs w:val="24"/>
              </w:rPr>
              <w:t>00</w:t>
            </w:r>
            <w:r w:rsidRPr="005F6432">
              <w:rPr>
                <w:rFonts w:ascii="Arial" w:hAnsi="Arial" w:cs="Arial"/>
                <w:b/>
                <w:color w:val="000000" w:themeColor="text1"/>
                <w:sz w:val="24"/>
                <w:szCs w:val="24"/>
              </w:rPr>
              <w:t xml:space="preserve"> руб.;</w:t>
            </w:r>
          </w:p>
          <w:p w:rsidR="0015663E" w:rsidRPr="005F6432" w:rsidRDefault="0015663E" w:rsidP="0015663E">
            <w:pPr>
              <w:overflowPunct w:val="0"/>
              <w:snapToGrid w:val="0"/>
              <w:jc w:val="both"/>
              <w:textAlignment w:val="baseline"/>
              <w:rPr>
                <w:rFonts w:ascii="Arial" w:hAnsi="Arial" w:cs="Arial"/>
                <w:sz w:val="24"/>
                <w:szCs w:val="24"/>
              </w:rPr>
            </w:pPr>
          </w:p>
        </w:tc>
      </w:tr>
      <w:tr w:rsidR="0015663E" w:rsidRPr="005F6432" w:rsidTr="0015663E">
        <w:trPr>
          <w:trHeight w:val="165"/>
        </w:trPr>
        <w:tc>
          <w:tcPr>
            <w:tcW w:w="3617" w:type="dxa"/>
            <w:tcBorders>
              <w:top w:val="single" w:sz="4" w:space="0" w:color="auto"/>
              <w:left w:val="single" w:sz="4" w:space="0" w:color="000000"/>
              <w:bottom w:val="single" w:sz="4" w:space="0" w:color="000000"/>
              <w:right w:val="nil"/>
            </w:tcBorders>
          </w:tcPr>
          <w:p w:rsidR="0015663E" w:rsidRPr="005F6432" w:rsidRDefault="0015663E" w:rsidP="0015663E">
            <w:pPr>
              <w:overflowPunct w:val="0"/>
              <w:snapToGrid w:val="0"/>
              <w:textAlignment w:val="baseline"/>
              <w:rPr>
                <w:rFonts w:ascii="Arial" w:hAnsi="Arial" w:cs="Arial"/>
                <w:b/>
                <w:sz w:val="24"/>
                <w:szCs w:val="24"/>
              </w:rPr>
            </w:pPr>
            <w:r w:rsidRPr="005F6432">
              <w:rPr>
                <w:rFonts w:ascii="Arial" w:hAnsi="Arial" w:cs="Arial"/>
                <w:b/>
                <w:sz w:val="24"/>
                <w:szCs w:val="24"/>
              </w:rPr>
              <w:lastRenderedPageBreak/>
              <w:t>Ожидаемый прогноз реализации программы</w:t>
            </w:r>
          </w:p>
        </w:tc>
        <w:tc>
          <w:tcPr>
            <w:tcW w:w="6238" w:type="dxa"/>
            <w:tcBorders>
              <w:top w:val="single" w:sz="4" w:space="0" w:color="auto"/>
              <w:left w:val="single" w:sz="4" w:space="0" w:color="000000"/>
              <w:bottom w:val="single" w:sz="4" w:space="0" w:color="000000"/>
              <w:right w:val="single" w:sz="4" w:space="0" w:color="000000"/>
            </w:tcBorders>
          </w:tcPr>
          <w:p w:rsidR="0015663E" w:rsidRPr="005F6432" w:rsidRDefault="0015663E" w:rsidP="0015663E">
            <w:pPr>
              <w:overflowPunct w:val="0"/>
              <w:snapToGrid w:val="0"/>
              <w:jc w:val="both"/>
              <w:textAlignment w:val="baseline"/>
              <w:rPr>
                <w:rFonts w:ascii="Arial" w:hAnsi="Arial" w:cs="Arial"/>
                <w:sz w:val="24"/>
                <w:szCs w:val="24"/>
              </w:rPr>
            </w:pPr>
            <w:r w:rsidRPr="005F6432">
              <w:rPr>
                <w:rFonts w:ascii="Arial" w:hAnsi="Arial" w:cs="Arial"/>
                <w:sz w:val="24"/>
                <w:szCs w:val="24"/>
              </w:rPr>
              <w:t>За период реализации программы будет обустроено:</w:t>
            </w:r>
          </w:p>
          <w:p w:rsidR="0015663E" w:rsidRPr="005F6432" w:rsidRDefault="0015663E" w:rsidP="0015663E">
            <w:pPr>
              <w:overflowPunct w:val="0"/>
              <w:snapToGrid w:val="0"/>
              <w:jc w:val="both"/>
              <w:textAlignment w:val="baseline"/>
              <w:rPr>
                <w:rFonts w:ascii="Arial" w:hAnsi="Arial" w:cs="Arial"/>
                <w:sz w:val="24"/>
                <w:szCs w:val="24"/>
              </w:rPr>
            </w:pPr>
            <w:r w:rsidRPr="005F6432">
              <w:rPr>
                <w:rFonts w:ascii="Arial" w:hAnsi="Arial" w:cs="Arial"/>
                <w:sz w:val="24"/>
                <w:szCs w:val="24"/>
              </w:rPr>
              <w:t>- В</w:t>
            </w:r>
            <w:r w:rsidR="00255BDE" w:rsidRPr="005F6432">
              <w:rPr>
                <w:rFonts w:ascii="Arial" w:hAnsi="Arial" w:cs="Arial"/>
                <w:sz w:val="24"/>
                <w:szCs w:val="24"/>
              </w:rPr>
              <w:t xml:space="preserve"> сельском поселении Тупикское 19</w:t>
            </w:r>
            <w:r w:rsidRPr="005F6432">
              <w:rPr>
                <w:rFonts w:ascii="Arial" w:hAnsi="Arial" w:cs="Arial"/>
                <w:sz w:val="24"/>
                <w:szCs w:val="24"/>
              </w:rPr>
              <w:t xml:space="preserve"> площадок под ТКО;</w:t>
            </w:r>
          </w:p>
          <w:p w:rsidR="0015663E" w:rsidRPr="005F6432" w:rsidRDefault="0015663E" w:rsidP="00255BDE">
            <w:pPr>
              <w:overflowPunct w:val="0"/>
              <w:snapToGrid w:val="0"/>
              <w:jc w:val="both"/>
              <w:textAlignment w:val="baseline"/>
              <w:rPr>
                <w:rFonts w:ascii="Arial" w:hAnsi="Arial" w:cs="Arial"/>
                <w:sz w:val="24"/>
                <w:szCs w:val="24"/>
              </w:rPr>
            </w:pPr>
            <w:r w:rsidRPr="005F6432">
              <w:rPr>
                <w:rFonts w:ascii="Arial" w:hAnsi="Arial" w:cs="Arial"/>
                <w:sz w:val="24"/>
                <w:szCs w:val="24"/>
              </w:rPr>
              <w:t xml:space="preserve">- В сельском поселении Зареченское </w:t>
            </w:r>
            <w:r w:rsidR="00255BDE" w:rsidRPr="005F6432">
              <w:rPr>
                <w:rFonts w:ascii="Arial" w:hAnsi="Arial" w:cs="Arial"/>
                <w:sz w:val="24"/>
                <w:szCs w:val="24"/>
              </w:rPr>
              <w:t>5</w:t>
            </w:r>
            <w:r w:rsidRPr="005F6432">
              <w:rPr>
                <w:rFonts w:ascii="Arial" w:hAnsi="Arial" w:cs="Arial"/>
                <w:sz w:val="24"/>
                <w:szCs w:val="24"/>
              </w:rPr>
              <w:t xml:space="preserve"> площадок под ТКО;</w:t>
            </w:r>
          </w:p>
          <w:p w:rsidR="00255BDE" w:rsidRPr="005F6432" w:rsidRDefault="00255BDE" w:rsidP="00255BDE">
            <w:pPr>
              <w:overflowPunct w:val="0"/>
              <w:snapToGrid w:val="0"/>
              <w:jc w:val="both"/>
              <w:textAlignment w:val="baseline"/>
              <w:rPr>
                <w:rFonts w:ascii="Arial" w:hAnsi="Arial" w:cs="Arial"/>
                <w:sz w:val="24"/>
                <w:szCs w:val="24"/>
              </w:rPr>
            </w:pPr>
            <w:r w:rsidRPr="005F6432">
              <w:rPr>
                <w:rFonts w:ascii="Arial" w:hAnsi="Arial" w:cs="Arial"/>
                <w:sz w:val="24"/>
                <w:szCs w:val="24"/>
              </w:rPr>
              <w:t xml:space="preserve">- Межселенная территория </w:t>
            </w:r>
            <w:proofErr w:type="spellStart"/>
            <w:r w:rsidRPr="005F6432">
              <w:rPr>
                <w:rFonts w:ascii="Arial" w:hAnsi="Arial" w:cs="Arial"/>
                <w:sz w:val="24"/>
                <w:szCs w:val="24"/>
              </w:rPr>
              <w:t>с.Гуля</w:t>
            </w:r>
            <w:proofErr w:type="spellEnd"/>
            <w:r w:rsidRPr="005F6432">
              <w:rPr>
                <w:rFonts w:ascii="Arial" w:hAnsi="Arial" w:cs="Arial"/>
                <w:sz w:val="24"/>
                <w:szCs w:val="24"/>
              </w:rPr>
              <w:t xml:space="preserve">, </w:t>
            </w:r>
            <w:proofErr w:type="spellStart"/>
            <w:r w:rsidRPr="005F6432">
              <w:rPr>
                <w:rFonts w:ascii="Arial" w:hAnsi="Arial" w:cs="Arial"/>
                <w:sz w:val="24"/>
                <w:szCs w:val="24"/>
              </w:rPr>
              <w:t>с.Моклакан</w:t>
            </w:r>
            <w:proofErr w:type="spellEnd"/>
            <w:r w:rsidRPr="005F6432">
              <w:rPr>
                <w:rFonts w:ascii="Arial" w:hAnsi="Arial" w:cs="Arial"/>
                <w:sz w:val="24"/>
                <w:szCs w:val="24"/>
              </w:rPr>
              <w:t xml:space="preserve">, </w:t>
            </w:r>
            <w:proofErr w:type="spellStart"/>
            <w:r w:rsidRPr="005F6432">
              <w:rPr>
                <w:rFonts w:ascii="Arial" w:hAnsi="Arial" w:cs="Arial"/>
                <w:sz w:val="24"/>
                <w:szCs w:val="24"/>
              </w:rPr>
              <w:t>с.Средняя</w:t>
            </w:r>
            <w:proofErr w:type="spellEnd"/>
            <w:r w:rsidRPr="005F6432">
              <w:rPr>
                <w:rFonts w:ascii="Arial" w:hAnsi="Arial" w:cs="Arial"/>
                <w:sz w:val="24"/>
                <w:szCs w:val="24"/>
              </w:rPr>
              <w:t xml:space="preserve"> Олёкма 3 площадки под ТКО.</w:t>
            </w:r>
          </w:p>
        </w:tc>
      </w:tr>
      <w:tr w:rsidR="0015663E" w:rsidRPr="005F6432" w:rsidTr="0015663E">
        <w:tc>
          <w:tcPr>
            <w:tcW w:w="3617" w:type="dxa"/>
            <w:tcBorders>
              <w:top w:val="single" w:sz="4" w:space="0" w:color="000000"/>
              <w:left w:val="single" w:sz="4" w:space="0" w:color="000000"/>
              <w:bottom w:val="single" w:sz="4" w:space="0" w:color="000000"/>
              <w:right w:val="nil"/>
            </w:tcBorders>
          </w:tcPr>
          <w:p w:rsidR="0015663E" w:rsidRPr="005F6432" w:rsidRDefault="0015663E" w:rsidP="0015663E">
            <w:pPr>
              <w:overflowPunct w:val="0"/>
              <w:snapToGrid w:val="0"/>
              <w:jc w:val="both"/>
              <w:textAlignment w:val="baseline"/>
              <w:rPr>
                <w:rFonts w:ascii="Arial" w:hAnsi="Arial" w:cs="Arial"/>
                <w:b/>
                <w:sz w:val="24"/>
                <w:szCs w:val="24"/>
              </w:rPr>
            </w:pPr>
            <w:r w:rsidRPr="005F6432">
              <w:rPr>
                <w:rFonts w:ascii="Arial" w:eastAsiaTheme="minorHAnsi" w:hAnsi="Arial" w:cs="Arial"/>
                <w:b/>
                <w:sz w:val="24"/>
                <w:szCs w:val="24"/>
                <w:lang w:eastAsia="en-US"/>
              </w:rPr>
              <w:t>Исполнители Программы</w:t>
            </w:r>
          </w:p>
        </w:tc>
        <w:tc>
          <w:tcPr>
            <w:tcW w:w="6238" w:type="dxa"/>
            <w:tcBorders>
              <w:top w:val="single" w:sz="4" w:space="0" w:color="000000"/>
              <w:left w:val="single" w:sz="4" w:space="0" w:color="000000"/>
              <w:bottom w:val="single" w:sz="4" w:space="0" w:color="000000"/>
              <w:right w:val="single" w:sz="4" w:space="0" w:color="000000"/>
            </w:tcBorders>
          </w:tcPr>
          <w:p w:rsidR="0015663E" w:rsidRPr="005F6432" w:rsidRDefault="0015663E" w:rsidP="0015663E">
            <w:pPr>
              <w:jc w:val="both"/>
              <w:rPr>
                <w:rFonts w:ascii="Arial" w:eastAsiaTheme="minorHAnsi" w:hAnsi="Arial" w:cs="Arial"/>
                <w:sz w:val="24"/>
                <w:szCs w:val="24"/>
                <w:lang w:eastAsia="en-US"/>
              </w:rPr>
            </w:pPr>
            <w:r w:rsidRPr="005F6432">
              <w:rPr>
                <w:rFonts w:ascii="Arial" w:eastAsiaTheme="minorHAnsi" w:hAnsi="Arial" w:cs="Arial"/>
                <w:sz w:val="24"/>
                <w:szCs w:val="24"/>
                <w:lang w:eastAsia="en-US"/>
              </w:rPr>
              <w:t>Администрация муниципального района «Тунгиро-Олёкминский район».</w:t>
            </w:r>
          </w:p>
          <w:p w:rsidR="0015663E" w:rsidRPr="005F6432" w:rsidRDefault="0015663E" w:rsidP="0015663E">
            <w:pPr>
              <w:overflowPunct w:val="0"/>
              <w:jc w:val="both"/>
              <w:textAlignment w:val="baseline"/>
              <w:rPr>
                <w:rFonts w:ascii="Arial" w:hAnsi="Arial" w:cs="Arial"/>
                <w:color w:val="FF0000"/>
                <w:sz w:val="24"/>
                <w:szCs w:val="24"/>
              </w:rPr>
            </w:pPr>
            <w:r w:rsidRPr="005F6432">
              <w:rPr>
                <w:rFonts w:ascii="Arial" w:eastAsiaTheme="minorHAnsi" w:hAnsi="Arial" w:cs="Arial"/>
                <w:sz w:val="24"/>
                <w:szCs w:val="24"/>
                <w:lang w:eastAsia="en-US"/>
              </w:rPr>
              <w:t>Соисполнители Программы: администрации сельских поселений «Тупикское» и «Зареченское» в рамках своих полномочий.</w:t>
            </w:r>
          </w:p>
        </w:tc>
      </w:tr>
      <w:tr w:rsidR="0015663E" w:rsidRPr="005F6432" w:rsidTr="0015663E">
        <w:tc>
          <w:tcPr>
            <w:tcW w:w="3617" w:type="dxa"/>
            <w:tcBorders>
              <w:top w:val="single" w:sz="4" w:space="0" w:color="000000"/>
              <w:left w:val="single" w:sz="4" w:space="0" w:color="000000"/>
              <w:bottom w:val="single" w:sz="4" w:space="0" w:color="000000"/>
              <w:right w:val="nil"/>
            </w:tcBorders>
          </w:tcPr>
          <w:p w:rsidR="0015663E" w:rsidRPr="005F6432" w:rsidRDefault="0015663E" w:rsidP="0015663E">
            <w:pPr>
              <w:overflowPunct w:val="0"/>
              <w:snapToGrid w:val="0"/>
              <w:textAlignment w:val="baseline"/>
              <w:rPr>
                <w:rFonts w:ascii="Arial" w:hAnsi="Arial" w:cs="Arial"/>
                <w:b/>
                <w:sz w:val="24"/>
                <w:szCs w:val="24"/>
              </w:rPr>
            </w:pPr>
            <w:r w:rsidRPr="005F6432">
              <w:rPr>
                <w:rFonts w:ascii="Arial" w:hAnsi="Arial" w:cs="Arial"/>
                <w:b/>
                <w:sz w:val="24"/>
                <w:szCs w:val="24"/>
              </w:rPr>
              <w:t>Адрес размещения муниципальной программы в сети интернет</w:t>
            </w:r>
          </w:p>
        </w:tc>
        <w:tc>
          <w:tcPr>
            <w:tcW w:w="6238" w:type="dxa"/>
            <w:tcBorders>
              <w:top w:val="single" w:sz="4" w:space="0" w:color="000000"/>
              <w:left w:val="single" w:sz="4" w:space="0" w:color="000000"/>
              <w:bottom w:val="single" w:sz="4" w:space="0" w:color="000000"/>
              <w:right w:val="single" w:sz="4" w:space="0" w:color="000000"/>
            </w:tcBorders>
          </w:tcPr>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w:t>
            </w:r>
          </w:p>
          <w:p w:rsidR="0015663E" w:rsidRPr="005F6432" w:rsidRDefault="0015663E" w:rsidP="0015663E">
            <w:pPr>
              <w:overflowPunct w:val="0"/>
              <w:snapToGrid w:val="0"/>
              <w:jc w:val="both"/>
              <w:textAlignment w:val="baseline"/>
              <w:rPr>
                <w:rFonts w:ascii="Arial" w:hAnsi="Arial" w:cs="Arial"/>
                <w:color w:val="FF0000"/>
                <w:sz w:val="24"/>
                <w:szCs w:val="24"/>
                <w:u w:val="single"/>
              </w:rPr>
            </w:pPr>
            <w:r w:rsidRPr="005F6432">
              <w:rPr>
                <w:rFonts w:ascii="Arial" w:hAnsi="Arial" w:cs="Arial"/>
                <w:sz w:val="24"/>
                <w:szCs w:val="24"/>
                <w:u w:val="single"/>
                <w:lang w:val="en-US"/>
              </w:rPr>
              <w:t>www</w:t>
            </w:r>
            <w:r w:rsidRPr="005F6432">
              <w:rPr>
                <w:rFonts w:ascii="Arial" w:hAnsi="Arial" w:cs="Arial"/>
                <w:sz w:val="24"/>
                <w:szCs w:val="24"/>
                <w:u w:val="single"/>
              </w:rPr>
              <w:t>.</w:t>
            </w:r>
            <w:proofErr w:type="spellStart"/>
            <w:r w:rsidRPr="005F6432">
              <w:rPr>
                <w:rFonts w:ascii="Arial" w:hAnsi="Arial" w:cs="Arial"/>
                <w:sz w:val="24"/>
                <w:szCs w:val="24"/>
                <w:u w:val="single"/>
              </w:rPr>
              <w:t>тунгир.забайкальскийкрай.рф</w:t>
            </w:r>
            <w:proofErr w:type="spellEnd"/>
          </w:p>
        </w:tc>
      </w:tr>
    </w:tbl>
    <w:p w:rsidR="0015663E" w:rsidRPr="005F6432" w:rsidRDefault="0015663E" w:rsidP="0015663E">
      <w:pPr>
        <w:shd w:val="clear" w:color="auto" w:fill="FFFFFF"/>
        <w:overflowPunct w:val="0"/>
        <w:jc w:val="both"/>
        <w:textAlignment w:val="baseline"/>
        <w:rPr>
          <w:rFonts w:ascii="Arial" w:hAnsi="Arial" w:cs="Arial"/>
          <w:sz w:val="24"/>
          <w:szCs w:val="24"/>
          <w:lang w:val="en-US"/>
        </w:rPr>
      </w:pPr>
      <w:r w:rsidRPr="005F6432">
        <w:rPr>
          <w:rFonts w:ascii="Arial" w:hAnsi="Arial" w:cs="Arial"/>
          <w:sz w:val="24"/>
          <w:szCs w:val="24"/>
          <w:lang w:val="en-US"/>
        </w:rPr>
        <w:t xml:space="preserve">         </w:t>
      </w:r>
    </w:p>
    <w:p w:rsidR="0015663E" w:rsidRPr="005F6432" w:rsidRDefault="0015663E" w:rsidP="0015663E">
      <w:pPr>
        <w:overflowPunct w:val="0"/>
        <w:jc w:val="center"/>
        <w:textAlignment w:val="baseline"/>
        <w:rPr>
          <w:rFonts w:ascii="Arial" w:hAnsi="Arial" w:cs="Arial"/>
          <w:b/>
          <w:sz w:val="24"/>
          <w:szCs w:val="24"/>
        </w:rPr>
      </w:pPr>
      <w:r w:rsidRPr="005F6432">
        <w:rPr>
          <w:rFonts w:ascii="Arial" w:hAnsi="Arial" w:cs="Arial"/>
          <w:b/>
          <w:sz w:val="24"/>
          <w:szCs w:val="24"/>
        </w:rPr>
        <w:t>Раздел 1.</w:t>
      </w:r>
    </w:p>
    <w:p w:rsidR="0015663E" w:rsidRPr="005F6432" w:rsidRDefault="0015663E" w:rsidP="0015663E">
      <w:pPr>
        <w:overflowPunct w:val="0"/>
        <w:autoSpaceDE/>
        <w:autoSpaceDN/>
        <w:jc w:val="center"/>
        <w:textAlignment w:val="baseline"/>
        <w:rPr>
          <w:rFonts w:ascii="Arial" w:hAnsi="Arial" w:cs="Arial"/>
          <w:b/>
          <w:sz w:val="24"/>
          <w:szCs w:val="24"/>
        </w:rPr>
      </w:pPr>
      <w:r w:rsidRPr="005F6432">
        <w:rPr>
          <w:rFonts w:ascii="Arial" w:hAnsi="Arial" w:cs="Arial"/>
          <w:b/>
          <w:sz w:val="24"/>
          <w:szCs w:val="24"/>
        </w:rPr>
        <w:t>Характеристика проблем и правовое обоснование программы.</w:t>
      </w:r>
    </w:p>
    <w:p w:rsidR="0015663E" w:rsidRPr="005F6432" w:rsidRDefault="0015663E" w:rsidP="0015663E">
      <w:pPr>
        <w:overflowPunct w:val="0"/>
        <w:autoSpaceDE/>
        <w:autoSpaceDN/>
        <w:jc w:val="both"/>
        <w:textAlignment w:val="baseline"/>
        <w:rPr>
          <w:rFonts w:ascii="Arial" w:hAnsi="Arial" w:cs="Arial"/>
          <w:sz w:val="24"/>
          <w:szCs w:val="24"/>
        </w:rPr>
      </w:pPr>
    </w:p>
    <w:p w:rsidR="0015663E" w:rsidRPr="005F6432" w:rsidRDefault="0015663E" w:rsidP="0015663E">
      <w:pPr>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Проблема сбора твердых коммунальных отходов (далее - ТКО) на территории муниципального района «Тунгиро-Олёкминский район» является одной из самых актуальных санитарно-экологических проблем. В настоящее время контейнера под сбор ТКО размещены на необорудованных местах (площадками), это приводит к попаданию бытовых (коммунальных) отходов на почву и разносу отходов ветром, что приводит к санитарно-эпидемиологической обстановки в районе.</w:t>
      </w:r>
    </w:p>
    <w:p w:rsidR="0015663E" w:rsidRPr="005F6432" w:rsidRDefault="0015663E" w:rsidP="0015663E">
      <w:pPr>
        <w:overflowPunct w:val="0"/>
        <w:autoSpaceDE/>
        <w:autoSpaceDN/>
        <w:jc w:val="both"/>
        <w:textAlignment w:val="baseline"/>
        <w:rPr>
          <w:rFonts w:ascii="Arial" w:hAnsi="Arial" w:cs="Arial"/>
          <w:spacing w:val="-4"/>
          <w:sz w:val="24"/>
          <w:szCs w:val="24"/>
        </w:rPr>
      </w:pPr>
      <w:r w:rsidRPr="005F6432">
        <w:rPr>
          <w:rFonts w:ascii="Arial" w:hAnsi="Arial" w:cs="Arial"/>
          <w:sz w:val="24"/>
          <w:szCs w:val="24"/>
        </w:rPr>
        <w:t xml:space="preserve">          </w:t>
      </w:r>
      <w:r w:rsidRPr="005F6432">
        <w:rPr>
          <w:rFonts w:ascii="Arial" w:hAnsi="Arial" w:cs="Arial"/>
          <w:spacing w:val="-4"/>
          <w:sz w:val="24"/>
          <w:szCs w:val="24"/>
        </w:rPr>
        <w:t xml:space="preserve">В соответствии с Федеральными законами от 06.10.2003г. № 131-ФЗ «Об общих принципах организации местного самоуправления в Российской Федерации» организация сбора и вывоза бытовых отходов относится к полномочиям органов местного самоуправления, согласно пп.2 п.7 постановления Правительства Забайкальского края от 10.10.2017 г. № 409 «Об утверждении Порядка накопления твердых коммунальных отходов на территории Забайкальского края» на территории Забайкальского края не допускается накопления ТКО вне установленных мест, отвечающих Правилам благоустройства территории  муниципального образования, санитарно-эпидемиологическим и иным требованиям законодательства РФ в сфере обращения с отходами. </w:t>
      </w:r>
    </w:p>
    <w:p w:rsidR="0015663E" w:rsidRPr="005F6432" w:rsidRDefault="0015663E" w:rsidP="0015663E">
      <w:pPr>
        <w:overflowPunct w:val="0"/>
        <w:autoSpaceDE/>
        <w:autoSpaceDN/>
        <w:jc w:val="both"/>
        <w:textAlignment w:val="baseline"/>
        <w:rPr>
          <w:rFonts w:ascii="Arial" w:hAnsi="Arial" w:cs="Arial"/>
          <w:sz w:val="24"/>
          <w:szCs w:val="24"/>
        </w:rPr>
      </w:pPr>
      <w:r w:rsidRPr="005F6432">
        <w:rPr>
          <w:rFonts w:ascii="Arial" w:hAnsi="Arial" w:cs="Arial"/>
          <w:spacing w:val="-4"/>
          <w:sz w:val="24"/>
          <w:szCs w:val="24"/>
        </w:rPr>
        <w:t xml:space="preserve">          Согласно п 2.1 Раздела 2 «Обращение с ТКО» СанПиН 2.1.7.3550-19 «Санитарно-эпидемиологические требования к содержанию территорий муниципальных образований» на территориях муниципальных образований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должно иметь подъездной путь, водонепроницаемое покрытие (бетонное основание) с уклоном для отведения талых и дождевых вод, а также ограждение, обеспечивающее предупреждение распространения отходов за пределы контейнерной площадки.</w:t>
      </w:r>
    </w:p>
    <w:p w:rsidR="0015663E" w:rsidRPr="005F6432" w:rsidRDefault="0015663E" w:rsidP="0015663E">
      <w:pPr>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Для организации накопления отходов на территории муниципального района </w:t>
      </w:r>
      <w:r w:rsidRPr="005F6432">
        <w:rPr>
          <w:rFonts w:ascii="Arial" w:hAnsi="Arial" w:cs="Arial"/>
          <w:sz w:val="24"/>
          <w:szCs w:val="24"/>
        </w:rPr>
        <w:lastRenderedPageBreak/>
        <w:t>«Тунгиро-Олёкминский район» в соответствии с требованиями действующего законодательства</w:t>
      </w:r>
      <w:r w:rsidR="00255BDE" w:rsidRPr="005F6432">
        <w:rPr>
          <w:rFonts w:ascii="Arial" w:hAnsi="Arial" w:cs="Arial"/>
          <w:sz w:val="24"/>
          <w:szCs w:val="24"/>
        </w:rPr>
        <w:t xml:space="preserve">  планируется создать 27</w:t>
      </w:r>
      <w:r w:rsidRPr="005F6432">
        <w:rPr>
          <w:rFonts w:ascii="Arial" w:hAnsi="Arial" w:cs="Arial"/>
          <w:sz w:val="24"/>
          <w:szCs w:val="24"/>
        </w:rPr>
        <w:t xml:space="preserve"> мест (площадок) накопления твердых коммунальных отходов с размещением на них </w:t>
      </w:r>
      <w:r w:rsidR="00255BDE" w:rsidRPr="005F6432">
        <w:rPr>
          <w:rFonts w:ascii="Arial" w:hAnsi="Arial" w:cs="Arial"/>
          <w:sz w:val="24"/>
          <w:szCs w:val="24"/>
        </w:rPr>
        <w:t>54 контейнера</w:t>
      </w:r>
      <w:r w:rsidRPr="005F6432">
        <w:rPr>
          <w:rFonts w:ascii="Arial" w:hAnsi="Arial" w:cs="Arial"/>
          <w:sz w:val="24"/>
          <w:szCs w:val="24"/>
        </w:rPr>
        <w:t xml:space="preserve"> </w:t>
      </w:r>
      <w:proofErr w:type="spellStart"/>
      <w:r w:rsidRPr="005F6432">
        <w:rPr>
          <w:rFonts w:ascii="Arial" w:hAnsi="Arial" w:cs="Arial"/>
          <w:sz w:val="24"/>
          <w:szCs w:val="24"/>
        </w:rPr>
        <w:t>объемом</w:t>
      </w:r>
      <w:proofErr w:type="spellEnd"/>
      <w:r w:rsidRPr="005F6432">
        <w:rPr>
          <w:rFonts w:ascii="Arial" w:hAnsi="Arial" w:cs="Arial"/>
          <w:sz w:val="24"/>
          <w:szCs w:val="24"/>
        </w:rPr>
        <w:t xml:space="preserve"> 1,1 </w:t>
      </w:r>
      <w:proofErr w:type="spellStart"/>
      <w:r w:rsidRPr="005F6432">
        <w:rPr>
          <w:rFonts w:ascii="Arial" w:hAnsi="Arial" w:cs="Arial"/>
          <w:sz w:val="24"/>
          <w:szCs w:val="24"/>
        </w:rPr>
        <w:t>куб.м</w:t>
      </w:r>
      <w:proofErr w:type="spellEnd"/>
      <w:r w:rsidRPr="005F6432">
        <w:rPr>
          <w:rFonts w:ascii="Arial" w:hAnsi="Arial" w:cs="Arial"/>
          <w:sz w:val="24"/>
          <w:szCs w:val="24"/>
        </w:rPr>
        <w:t xml:space="preserve">.     </w:t>
      </w:r>
    </w:p>
    <w:p w:rsidR="0015663E" w:rsidRPr="005F6432" w:rsidRDefault="0015663E" w:rsidP="0015663E">
      <w:pPr>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Программа определяет основные направления деятельности органов местного самоуправления муниципального района «Тунгиро-Олёкминский район» в области охраны окружающей среды, а также устанавливает перечень неотложных мероприятий по улучшению качества окружающей среды и уменьшению экологической нагрузки.</w:t>
      </w:r>
    </w:p>
    <w:p w:rsidR="0015663E" w:rsidRPr="005F6432" w:rsidRDefault="0015663E" w:rsidP="0015663E">
      <w:pPr>
        <w:tabs>
          <w:tab w:val="left" w:pos="993"/>
        </w:tabs>
        <w:overflowPunct w:val="0"/>
        <w:autoSpaceDE/>
        <w:autoSpaceDN/>
        <w:jc w:val="center"/>
        <w:textAlignment w:val="baseline"/>
        <w:rPr>
          <w:rFonts w:ascii="Arial" w:hAnsi="Arial" w:cs="Arial"/>
          <w:b/>
          <w:sz w:val="24"/>
          <w:szCs w:val="24"/>
          <w:lang w:eastAsia="en-US"/>
        </w:rPr>
      </w:pPr>
      <w:r w:rsidRPr="005F6432">
        <w:rPr>
          <w:rFonts w:ascii="Arial" w:hAnsi="Arial" w:cs="Arial"/>
          <w:b/>
          <w:sz w:val="24"/>
          <w:szCs w:val="24"/>
          <w:lang w:eastAsia="en-US"/>
        </w:rPr>
        <w:t xml:space="preserve">Раздел 2.  </w:t>
      </w:r>
    </w:p>
    <w:p w:rsidR="0015663E" w:rsidRPr="005F6432" w:rsidRDefault="0015663E" w:rsidP="0015663E">
      <w:pPr>
        <w:tabs>
          <w:tab w:val="left" w:pos="993"/>
        </w:tabs>
        <w:overflowPunct w:val="0"/>
        <w:autoSpaceDE/>
        <w:autoSpaceDN/>
        <w:jc w:val="center"/>
        <w:textAlignment w:val="baseline"/>
        <w:rPr>
          <w:rFonts w:ascii="Arial" w:hAnsi="Arial" w:cs="Arial"/>
          <w:b/>
          <w:sz w:val="24"/>
          <w:szCs w:val="24"/>
          <w:lang w:eastAsia="en-US"/>
        </w:rPr>
      </w:pPr>
      <w:r w:rsidRPr="005F6432">
        <w:rPr>
          <w:rFonts w:ascii="Arial" w:hAnsi="Arial" w:cs="Arial"/>
          <w:b/>
          <w:sz w:val="24"/>
          <w:szCs w:val="24"/>
          <w:lang w:eastAsia="en-US"/>
        </w:rPr>
        <w:t>Цели и задачи, целевые показатели, реализации муниципальной программы</w:t>
      </w:r>
    </w:p>
    <w:p w:rsidR="0015663E" w:rsidRPr="005F6432" w:rsidRDefault="0015663E" w:rsidP="0015663E">
      <w:pPr>
        <w:tabs>
          <w:tab w:val="left" w:pos="993"/>
        </w:tabs>
        <w:overflowPunct w:val="0"/>
        <w:autoSpaceDE/>
        <w:autoSpaceDN/>
        <w:textAlignment w:val="baseline"/>
        <w:rPr>
          <w:rFonts w:ascii="Arial" w:hAnsi="Arial" w:cs="Arial"/>
          <w:sz w:val="24"/>
          <w:szCs w:val="24"/>
          <w:lang w:eastAsia="en-US"/>
        </w:rPr>
      </w:pPr>
    </w:p>
    <w:p w:rsidR="0015663E" w:rsidRPr="005F6432" w:rsidRDefault="0015663E" w:rsidP="0015663E">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lang w:eastAsia="en-US"/>
        </w:rPr>
        <w:t xml:space="preserve">          </w:t>
      </w:r>
      <w:r w:rsidRPr="005F6432">
        <w:rPr>
          <w:rFonts w:ascii="Arial" w:hAnsi="Arial" w:cs="Arial"/>
          <w:sz w:val="24"/>
          <w:szCs w:val="24"/>
        </w:rPr>
        <w:t>Целью настоящей программы является соблюдение законодательства в области обращения с ТКО, улучшение состояния окружающей среды в районе, повышение уровня экологической культуры у населения.</w:t>
      </w:r>
    </w:p>
    <w:p w:rsidR="0015663E" w:rsidRPr="005F6432" w:rsidRDefault="0015663E" w:rsidP="0015663E">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Для достижения поставленной цели определены основные задачи:</w:t>
      </w:r>
    </w:p>
    <w:p w:rsidR="0015663E" w:rsidRPr="005F6432" w:rsidRDefault="0015663E" w:rsidP="0015663E">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Улучшение экологической ситуации на территории муниципального района «Тунгиро-Олёкминский район»  обращения с отходами в рамках исполнения полномочия органа местного самоуправления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5663E" w:rsidRPr="005F6432" w:rsidRDefault="0015663E" w:rsidP="0015663E">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создание новых мест (площадок) накопления твердых коммунальных отходов на территории муниципального района «Тунгиро-Олёкминский район»;</w:t>
      </w:r>
    </w:p>
    <w:p w:rsidR="0015663E" w:rsidRPr="005F6432" w:rsidRDefault="0015663E" w:rsidP="0015663E">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благоустройство существующих мест (площадок) накопления твердых коммунальных отходов на территории муниципального района «Тунгиро-Олекминский район».</w:t>
      </w:r>
    </w:p>
    <w:p w:rsidR="0015663E" w:rsidRPr="005F6432" w:rsidRDefault="0015663E" w:rsidP="0015663E">
      <w:pPr>
        <w:overflowPunct w:val="0"/>
        <w:jc w:val="both"/>
        <w:textAlignment w:val="baseline"/>
        <w:rPr>
          <w:rFonts w:ascii="Arial" w:hAnsi="Arial" w:cs="Arial"/>
          <w:sz w:val="24"/>
          <w:szCs w:val="24"/>
        </w:rPr>
      </w:pPr>
    </w:p>
    <w:p w:rsidR="0015663E" w:rsidRPr="005F6432" w:rsidRDefault="0015663E" w:rsidP="0015663E">
      <w:pPr>
        <w:tabs>
          <w:tab w:val="left" w:pos="993"/>
        </w:tabs>
        <w:overflowPunct w:val="0"/>
        <w:autoSpaceDE/>
        <w:autoSpaceDN/>
        <w:spacing w:line="276" w:lineRule="auto"/>
        <w:jc w:val="center"/>
        <w:textAlignment w:val="baseline"/>
        <w:rPr>
          <w:rFonts w:ascii="Arial" w:hAnsi="Arial" w:cs="Arial"/>
          <w:b/>
          <w:sz w:val="24"/>
          <w:szCs w:val="24"/>
          <w:lang w:eastAsia="en-US"/>
        </w:rPr>
      </w:pPr>
      <w:r w:rsidRPr="005F6432">
        <w:rPr>
          <w:rFonts w:ascii="Arial" w:hAnsi="Arial" w:cs="Arial"/>
          <w:b/>
          <w:sz w:val="24"/>
          <w:szCs w:val="24"/>
          <w:lang w:eastAsia="en-US"/>
        </w:rPr>
        <w:t xml:space="preserve">Раздел 3. </w:t>
      </w:r>
    </w:p>
    <w:p w:rsidR="0015663E" w:rsidRPr="005F6432" w:rsidRDefault="0015663E" w:rsidP="0015663E">
      <w:pPr>
        <w:tabs>
          <w:tab w:val="left" w:pos="993"/>
        </w:tabs>
        <w:overflowPunct w:val="0"/>
        <w:autoSpaceDE/>
        <w:autoSpaceDN/>
        <w:spacing w:line="276" w:lineRule="auto"/>
        <w:jc w:val="center"/>
        <w:textAlignment w:val="baseline"/>
        <w:rPr>
          <w:rFonts w:ascii="Arial" w:hAnsi="Arial" w:cs="Arial"/>
          <w:b/>
          <w:sz w:val="24"/>
          <w:szCs w:val="24"/>
          <w:lang w:eastAsia="en-US"/>
        </w:rPr>
      </w:pPr>
      <w:r w:rsidRPr="005F6432">
        <w:rPr>
          <w:rFonts w:ascii="Arial" w:hAnsi="Arial" w:cs="Arial"/>
          <w:b/>
          <w:sz w:val="24"/>
          <w:szCs w:val="24"/>
          <w:lang w:eastAsia="en-US"/>
        </w:rPr>
        <w:t>План мероприятий муниципальной программы</w:t>
      </w:r>
    </w:p>
    <w:p w:rsidR="0015663E" w:rsidRPr="005F6432" w:rsidRDefault="0015663E" w:rsidP="0015663E">
      <w:pPr>
        <w:tabs>
          <w:tab w:val="left" w:pos="993"/>
        </w:tabs>
        <w:overflowPunct w:val="0"/>
        <w:autoSpaceDE/>
        <w:autoSpaceDN/>
        <w:spacing w:line="276" w:lineRule="auto"/>
        <w:jc w:val="center"/>
        <w:textAlignment w:val="baseline"/>
        <w:rPr>
          <w:rFonts w:ascii="Arial" w:hAnsi="Arial" w:cs="Arial"/>
          <w:b/>
          <w:sz w:val="24"/>
          <w:szCs w:val="24"/>
          <w:lang w:eastAsia="en-US"/>
        </w:rPr>
      </w:pPr>
    </w:p>
    <w:p w:rsidR="0015663E" w:rsidRPr="005F6432" w:rsidRDefault="0015663E" w:rsidP="0015663E">
      <w:pPr>
        <w:tabs>
          <w:tab w:val="left" w:pos="-3402"/>
        </w:tabs>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         В целях достижения цели муниципальной программы и выполнения поставленных задач, разработан план мероприятий муниципальной программы. План мероприятий муниципальной программы с указанием годовых размеров расходов по источникам финансирования, а также взаимосвязь с показателями, в достижении которых направлены мероприятия муниципальной программе.</w:t>
      </w:r>
    </w:p>
    <w:p w:rsidR="0015663E" w:rsidRPr="005F6432" w:rsidRDefault="0015663E" w:rsidP="0015663E">
      <w:pPr>
        <w:tabs>
          <w:tab w:val="left" w:pos="-3402"/>
        </w:tabs>
        <w:overflowPunct w:val="0"/>
        <w:autoSpaceDE/>
        <w:autoSpaceDN/>
        <w:jc w:val="both"/>
        <w:textAlignment w:val="baseline"/>
        <w:rPr>
          <w:rFonts w:ascii="Arial" w:hAnsi="Arial" w:cs="Arial"/>
          <w:sz w:val="24"/>
          <w:szCs w:val="24"/>
          <w:lang w:eastAsia="en-US"/>
        </w:rPr>
      </w:pPr>
      <w:r w:rsidRPr="005F6432">
        <w:rPr>
          <w:rFonts w:ascii="Arial" w:hAnsi="Arial" w:cs="Arial"/>
          <w:spacing w:val="2"/>
          <w:sz w:val="24"/>
          <w:szCs w:val="24"/>
          <w:shd w:val="clear" w:color="auto" w:fill="FFFFFF"/>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этапы выполнения мероприятий программы по годам реализации показаны в Приложении №1 к муниципальной программе.</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Ответственный исполнитель является Глава администрации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rPr>
        <w:t>.</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ab/>
        <w:t xml:space="preserve">Исполнителями мероприятий Программы являются: </w:t>
      </w:r>
    </w:p>
    <w:p w:rsidR="0015663E" w:rsidRPr="005F6432" w:rsidRDefault="0015663E" w:rsidP="0015663E">
      <w:pPr>
        <w:tabs>
          <w:tab w:val="left" w:pos="284"/>
          <w:tab w:val="left" w:pos="1276"/>
          <w:tab w:val="left" w:pos="1701"/>
        </w:tabs>
        <w:overflowPunct w:val="0"/>
        <w:jc w:val="both"/>
        <w:textAlignment w:val="baseline"/>
        <w:rPr>
          <w:rFonts w:ascii="Arial" w:hAnsi="Arial" w:cs="Arial"/>
          <w:sz w:val="24"/>
          <w:szCs w:val="24"/>
        </w:rPr>
      </w:pPr>
      <w:r w:rsidRPr="005F6432">
        <w:rPr>
          <w:rFonts w:ascii="Arial" w:hAnsi="Arial" w:cs="Arial"/>
          <w:sz w:val="24"/>
          <w:szCs w:val="24"/>
        </w:rPr>
        <w:t xml:space="preserve">       -  Главы сельских поселений.</w:t>
      </w:r>
    </w:p>
    <w:p w:rsidR="0015663E" w:rsidRPr="005F6432" w:rsidRDefault="0015663E" w:rsidP="0015663E">
      <w:pPr>
        <w:tabs>
          <w:tab w:val="left" w:pos="284"/>
          <w:tab w:val="left" w:pos="1276"/>
          <w:tab w:val="left" w:pos="1701"/>
        </w:tabs>
        <w:overflowPunct w:val="0"/>
        <w:jc w:val="both"/>
        <w:textAlignment w:val="baseline"/>
        <w:rPr>
          <w:rFonts w:ascii="Arial" w:hAnsi="Arial" w:cs="Arial"/>
          <w:sz w:val="24"/>
          <w:szCs w:val="24"/>
        </w:rPr>
      </w:pPr>
      <w:r w:rsidRPr="005F6432">
        <w:rPr>
          <w:rFonts w:ascii="Arial" w:hAnsi="Arial" w:cs="Arial"/>
          <w:sz w:val="24"/>
          <w:szCs w:val="24"/>
        </w:rPr>
        <w:t xml:space="preserve">К исполнению мероприятий Программы по согласованию привлекаются структурные подразделения Администрации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rPr>
        <w:t xml:space="preserve">. </w:t>
      </w:r>
    </w:p>
    <w:p w:rsidR="0015663E" w:rsidRPr="005F6432" w:rsidRDefault="0015663E" w:rsidP="0015663E">
      <w:pPr>
        <w:tabs>
          <w:tab w:val="left" w:pos="284"/>
          <w:tab w:val="left" w:pos="1276"/>
          <w:tab w:val="left" w:pos="1701"/>
        </w:tabs>
        <w:overflowPunct w:val="0"/>
        <w:jc w:val="both"/>
        <w:textAlignment w:val="baseline"/>
        <w:rPr>
          <w:rFonts w:ascii="Arial" w:hAnsi="Arial" w:cs="Arial"/>
          <w:sz w:val="24"/>
          <w:szCs w:val="24"/>
        </w:rPr>
      </w:pPr>
      <w:r w:rsidRPr="005F6432">
        <w:rPr>
          <w:rFonts w:ascii="Arial" w:hAnsi="Arial" w:cs="Arial"/>
          <w:sz w:val="24"/>
          <w:szCs w:val="24"/>
        </w:rPr>
        <w:t xml:space="preserve">       Ответственный исполнитель Программы:</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  осуществляет координацию деятельности по реализации Программы;</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  обеспечивает взаимодействие участников Программы;</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 ежегодно запрашивает у Исполнителей Программы информацию о ходе исполнения мероприятий Программы, а также информацию о поступлении и расходовании финансовых средств, проводит анализ и обобщение результатов их деятельности;</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 в соответствии с действующим законодательством несет ответственность за реализацию Программы;</w:t>
      </w:r>
    </w:p>
    <w:p w:rsidR="0015663E" w:rsidRPr="005F6432" w:rsidRDefault="0015663E" w:rsidP="0015663E">
      <w:pPr>
        <w:overflowPunct w:val="0"/>
        <w:jc w:val="both"/>
        <w:textAlignment w:val="baseline"/>
        <w:rPr>
          <w:rFonts w:ascii="Arial" w:hAnsi="Arial" w:cs="Arial"/>
          <w:sz w:val="24"/>
          <w:szCs w:val="24"/>
        </w:rPr>
      </w:pPr>
      <w:r w:rsidRPr="005F6432">
        <w:rPr>
          <w:rFonts w:ascii="Arial" w:hAnsi="Arial" w:cs="Arial"/>
          <w:sz w:val="24"/>
          <w:szCs w:val="24"/>
        </w:rPr>
        <w:t xml:space="preserve">       - с учетом выделяемых ежегодно на реализацию программы средств распределяет их по программным мероприятиям.</w:t>
      </w:r>
    </w:p>
    <w:p w:rsidR="0015663E" w:rsidRPr="005F6432" w:rsidRDefault="0015663E" w:rsidP="0015663E">
      <w:pPr>
        <w:overflowPunct w:val="0"/>
        <w:jc w:val="both"/>
        <w:textAlignment w:val="baseline"/>
        <w:rPr>
          <w:rFonts w:ascii="Arial" w:hAnsi="Arial" w:cs="Arial"/>
          <w:color w:val="000000"/>
          <w:sz w:val="24"/>
          <w:szCs w:val="24"/>
        </w:rPr>
      </w:pPr>
      <w:r w:rsidRPr="005F6432">
        <w:rPr>
          <w:rFonts w:ascii="Arial" w:hAnsi="Arial" w:cs="Arial"/>
          <w:color w:val="000000"/>
          <w:sz w:val="24"/>
          <w:szCs w:val="24"/>
        </w:rPr>
        <w:lastRenderedPageBreak/>
        <w:t xml:space="preserve">        Потребность в дополнительных кадрах для данной сферы не требуется. Реализация мероприятий программы реализуется в рамках договорных отношений и муниципальных контрактов.</w:t>
      </w:r>
    </w:p>
    <w:p w:rsidR="0015663E" w:rsidRPr="005F6432" w:rsidRDefault="0015663E" w:rsidP="0015663E">
      <w:pPr>
        <w:overflowPunct w:val="0"/>
        <w:jc w:val="both"/>
        <w:textAlignment w:val="baseline"/>
        <w:rPr>
          <w:rFonts w:ascii="Arial" w:hAnsi="Arial" w:cs="Arial"/>
          <w:b/>
          <w:color w:val="000000"/>
          <w:sz w:val="24"/>
          <w:szCs w:val="24"/>
        </w:rPr>
      </w:pPr>
      <w:r w:rsidRPr="005F6432">
        <w:rPr>
          <w:rFonts w:ascii="Arial" w:hAnsi="Arial" w:cs="Arial"/>
          <w:color w:val="000000"/>
          <w:sz w:val="24"/>
          <w:szCs w:val="24"/>
        </w:rPr>
        <w:t xml:space="preserve">   </w:t>
      </w:r>
      <w:r w:rsidRPr="005F6432">
        <w:rPr>
          <w:rFonts w:ascii="Arial" w:hAnsi="Arial" w:cs="Arial"/>
          <w:b/>
          <w:color w:val="000000"/>
          <w:sz w:val="24"/>
          <w:szCs w:val="24"/>
        </w:rPr>
        <w:t>Программа рассчитана на 3 года: 2022-2024 гг.</w:t>
      </w:r>
    </w:p>
    <w:p w:rsidR="0015663E" w:rsidRPr="005F6432" w:rsidRDefault="0015663E" w:rsidP="0015663E">
      <w:pPr>
        <w:overflowPunct w:val="0"/>
        <w:jc w:val="both"/>
        <w:textAlignment w:val="baseline"/>
        <w:rPr>
          <w:rFonts w:ascii="Arial" w:hAnsi="Arial" w:cs="Arial"/>
          <w:color w:val="000000"/>
          <w:sz w:val="24"/>
          <w:szCs w:val="24"/>
        </w:rPr>
      </w:pPr>
      <w:r w:rsidRPr="005F6432">
        <w:rPr>
          <w:rFonts w:ascii="Arial" w:hAnsi="Arial" w:cs="Arial"/>
          <w:color w:val="000000"/>
          <w:sz w:val="24"/>
          <w:szCs w:val="24"/>
        </w:rPr>
        <w:t xml:space="preserve">       Основные усилия и средства направляются на выполнение мероприятий и решение поставленных задач.</w:t>
      </w:r>
    </w:p>
    <w:p w:rsidR="0015663E" w:rsidRPr="005F6432" w:rsidRDefault="0015663E" w:rsidP="0015663E">
      <w:pPr>
        <w:overflowPunct w:val="0"/>
        <w:jc w:val="both"/>
        <w:textAlignment w:val="baseline"/>
        <w:rPr>
          <w:rFonts w:ascii="Arial" w:hAnsi="Arial" w:cs="Arial"/>
          <w:color w:val="000000"/>
          <w:sz w:val="24"/>
          <w:szCs w:val="24"/>
        </w:rPr>
      </w:pPr>
      <w:r w:rsidRPr="005F6432">
        <w:rPr>
          <w:rFonts w:ascii="Arial" w:hAnsi="Arial" w:cs="Arial"/>
          <w:color w:val="000000"/>
          <w:sz w:val="24"/>
          <w:szCs w:val="24"/>
        </w:rPr>
        <w:t xml:space="preserve">        Выполнение установленных сроков реализации Программы обеспечивается системой программных мероприятий. Прекращение реализации Программы производится в случаях прекращения финансирования Программы или достижения целевых показателей Программы.</w:t>
      </w:r>
    </w:p>
    <w:p w:rsidR="0015663E" w:rsidRPr="005F6432" w:rsidRDefault="0015663E" w:rsidP="0015663E">
      <w:pPr>
        <w:widowControl/>
        <w:autoSpaceDE/>
        <w:autoSpaceDN/>
        <w:adjustRightInd/>
        <w:spacing w:line="276" w:lineRule="auto"/>
        <w:contextualSpacing/>
        <w:jc w:val="both"/>
        <w:rPr>
          <w:rFonts w:ascii="Arial" w:hAnsi="Arial" w:cs="Arial"/>
          <w:sz w:val="24"/>
          <w:szCs w:val="24"/>
        </w:rPr>
      </w:pPr>
    </w:p>
    <w:p w:rsidR="0015663E" w:rsidRPr="005F6432" w:rsidRDefault="0015663E" w:rsidP="0015663E">
      <w:pPr>
        <w:widowControl/>
        <w:autoSpaceDE/>
        <w:autoSpaceDN/>
        <w:adjustRightInd/>
        <w:spacing w:line="276" w:lineRule="auto"/>
        <w:ind w:firstLine="720"/>
        <w:contextualSpacing/>
        <w:jc w:val="center"/>
        <w:rPr>
          <w:rFonts w:ascii="Arial" w:hAnsi="Arial" w:cs="Arial"/>
          <w:b/>
          <w:sz w:val="24"/>
          <w:szCs w:val="24"/>
        </w:rPr>
      </w:pPr>
      <w:r w:rsidRPr="005F6432">
        <w:rPr>
          <w:rFonts w:ascii="Arial" w:hAnsi="Arial" w:cs="Arial"/>
          <w:b/>
          <w:sz w:val="24"/>
          <w:szCs w:val="24"/>
        </w:rPr>
        <w:t xml:space="preserve">Раздел 4. </w:t>
      </w:r>
    </w:p>
    <w:p w:rsidR="0015663E" w:rsidRPr="005F6432" w:rsidRDefault="0015663E" w:rsidP="0015663E">
      <w:pPr>
        <w:widowControl/>
        <w:autoSpaceDE/>
        <w:autoSpaceDN/>
        <w:adjustRightInd/>
        <w:ind w:left="426"/>
        <w:jc w:val="center"/>
        <w:rPr>
          <w:rFonts w:ascii="Arial" w:hAnsi="Arial" w:cs="Arial"/>
          <w:b/>
          <w:sz w:val="24"/>
          <w:szCs w:val="24"/>
        </w:rPr>
      </w:pPr>
      <w:r w:rsidRPr="005F6432">
        <w:rPr>
          <w:rFonts w:ascii="Arial" w:hAnsi="Arial" w:cs="Arial"/>
          <w:b/>
          <w:sz w:val="24"/>
          <w:szCs w:val="24"/>
        </w:rPr>
        <w:t xml:space="preserve">Организация управления Программой и контроль </w:t>
      </w:r>
    </w:p>
    <w:p w:rsidR="0015663E" w:rsidRPr="005F6432" w:rsidRDefault="0015663E" w:rsidP="0015663E">
      <w:pPr>
        <w:widowControl/>
        <w:autoSpaceDE/>
        <w:autoSpaceDN/>
        <w:adjustRightInd/>
        <w:ind w:left="708"/>
        <w:jc w:val="center"/>
        <w:rPr>
          <w:rFonts w:ascii="Arial" w:hAnsi="Arial" w:cs="Arial"/>
          <w:b/>
          <w:sz w:val="24"/>
          <w:szCs w:val="24"/>
        </w:rPr>
      </w:pPr>
      <w:r w:rsidRPr="005F6432">
        <w:rPr>
          <w:rFonts w:ascii="Arial" w:hAnsi="Arial" w:cs="Arial"/>
          <w:b/>
          <w:sz w:val="24"/>
          <w:szCs w:val="24"/>
        </w:rPr>
        <w:t>за ходом ее реализации.</w:t>
      </w:r>
    </w:p>
    <w:p w:rsidR="0015663E" w:rsidRPr="005F6432" w:rsidRDefault="0015663E" w:rsidP="0015663E">
      <w:pPr>
        <w:widowControl/>
        <w:autoSpaceDE/>
        <w:autoSpaceDN/>
        <w:adjustRightInd/>
        <w:rPr>
          <w:rFonts w:ascii="Arial" w:hAnsi="Arial" w:cs="Arial"/>
          <w:sz w:val="24"/>
          <w:szCs w:val="24"/>
        </w:rPr>
      </w:pPr>
    </w:p>
    <w:p w:rsidR="0015663E" w:rsidRPr="005F6432" w:rsidRDefault="0015663E" w:rsidP="0015663E">
      <w:pPr>
        <w:widowControl/>
        <w:autoSpaceDE/>
        <w:autoSpaceDN/>
        <w:adjustRightInd/>
        <w:jc w:val="both"/>
        <w:rPr>
          <w:rFonts w:ascii="Arial" w:hAnsi="Arial" w:cs="Arial"/>
          <w:sz w:val="24"/>
          <w:szCs w:val="24"/>
        </w:rPr>
      </w:pPr>
      <w:r w:rsidRPr="005F6432">
        <w:rPr>
          <w:rFonts w:ascii="Arial" w:hAnsi="Arial" w:cs="Arial"/>
          <w:sz w:val="24"/>
          <w:szCs w:val="24"/>
        </w:rPr>
        <w:tab/>
        <w:t>Система управления Программой включает заказчика в лице Администрации муниципального района «Тунгиро-Олёкминский район».</w:t>
      </w:r>
    </w:p>
    <w:p w:rsidR="0015663E" w:rsidRPr="005F6432" w:rsidRDefault="0015663E" w:rsidP="0015663E">
      <w:pPr>
        <w:widowControl/>
        <w:autoSpaceDE/>
        <w:autoSpaceDN/>
        <w:adjustRightInd/>
        <w:jc w:val="both"/>
        <w:rPr>
          <w:rFonts w:ascii="Arial" w:hAnsi="Arial" w:cs="Arial"/>
          <w:sz w:val="24"/>
          <w:szCs w:val="24"/>
        </w:rPr>
      </w:pPr>
      <w:r w:rsidRPr="005F6432">
        <w:rPr>
          <w:rFonts w:ascii="Arial" w:hAnsi="Arial" w:cs="Arial"/>
          <w:sz w:val="24"/>
          <w:szCs w:val="24"/>
        </w:rPr>
        <w:tab/>
        <w:t>Функции элементов системы управления Программой распределяются следующим образом:</w:t>
      </w:r>
    </w:p>
    <w:p w:rsidR="0015663E" w:rsidRPr="005F6432" w:rsidRDefault="0015663E" w:rsidP="0015663E">
      <w:pPr>
        <w:widowControl/>
        <w:numPr>
          <w:ilvl w:val="0"/>
          <w:numId w:val="2"/>
        </w:numPr>
        <w:autoSpaceDE/>
        <w:autoSpaceDN/>
        <w:adjustRightInd/>
        <w:spacing w:after="200" w:line="276" w:lineRule="auto"/>
        <w:jc w:val="both"/>
        <w:rPr>
          <w:rFonts w:ascii="Arial" w:hAnsi="Arial" w:cs="Arial"/>
          <w:sz w:val="24"/>
          <w:szCs w:val="24"/>
        </w:rPr>
      </w:pPr>
      <w:r w:rsidRPr="005F6432">
        <w:rPr>
          <w:rFonts w:ascii="Arial" w:hAnsi="Arial" w:cs="Arial"/>
          <w:sz w:val="24"/>
          <w:szCs w:val="24"/>
        </w:rPr>
        <w:t>заказчик осуществляет общую координацию, контроль и мониторинг работ, формирует нормативную базу, вносит предложения по распределению средств, выделяемых из муниципального бюджета;</w:t>
      </w:r>
    </w:p>
    <w:p w:rsidR="0015663E" w:rsidRPr="005F6432" w:rsidRDefault="0015663E" w:rsidP="0015663E">
      <w:pPr>
        <w:widowControl/>
        <w:numPr>
          <w:ilvl w:val="0"/>
          <w:numId w:val="2"/>
        </w:numPr>
        <w:autoSpaceDE/>
        <w:autoSpaceDN/>
        <w:adjustRightInd/>
        <w:spacing w:after="200" w:line="276" w:lineRule="auto"/>
        <w:jc w:val="both"/>
        <w:rPr>
          <w:rFonts w:ascii="Arial" w:hAnsi="Arial" w:cs="Arial"/>
          <w:sz w:val="24"/>
          <w:szCs w:val="24"/>
        </w:rPr>
      </w:pPr>
      <w:r w:rsidRPr="005F6432">
        <w:rPr>
          <w:rFonts w:ascii="Arial" w:hAnsi="Arial" w:cs="Arial"/>
          <w:sz w:val="24"/>
          <w:szCs w:val="24"/>
        </w:rPr>
        <w:t xml:space="preserve">заказчик организует работу по реализации Программы в рамках своих полномочий. Совместно с Комитетом по финансам муниципального района решает вопросы бюджетного финансирования Программы, также принимает участие в решении вопросов по организации различных форм внебюджетного финансирования; </w:t>
      </w:r>
    </w:p>
    <w:p w:rsidR="0015663E" w:rsidRPr="005F6432" w:rsidRDefault="0015663E" w:rsidP="0015663E">
      <w:pPr>
        <w:widowControl/>
        <w:numPr>
          <w:ilvl w:val="0"/>
          <w:numId w:val="2"/>
        </w:numPr>
        <w:autoSpaceDE/>
        <w:autoSpaceDN/>
        <w:adjustRightInd/>
        <w:spacing w:after="200" w:line="276" w:lineRule="auto"/>
        <w:jc w:val="both"/>
        <w:rPr>
          <w:rFonts w:ascii="Arial" w:hAnsi="Arial" w:cs="Arial"/>
          <w:sz w:val="24"/>
          <w:szCs w:val="24"/>
        </w:rPr>
      </w:pPr>
      <w:r w:rsidRPr="005F6432">
        <w:rPr>
          <w:rFonts w:ascii="Arial" w:hAnsi="Arial" w:cs="Arial"/>
          <w:sz w:val="24"/>
          <w:szCs w:val="24"/>
        </w:rPr>
        <w:t>органы местного самоуправления поселений осуществляют контроль за исполнением Программы на местном уровне, разрабатывают предложения по более эффективным методам решения поставленных задач, привлекаются средства из местного бюджета и внебюджетные источники;</w:t>
      </w:r>
    </w:p>
    <w:p w:rsidR="0015663E" w:rsidRPr="005F6432" w:rsidRDefault="0015663E" w:rsidP="0015663E">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 xml:space="preserve">Раздел 5. </w:t>
      </w:r>
    </w:p>
    <w:p w:rsidR="0015663E" w:rsidRPr="005F6432" w:rsidRDefault="0015663E" w:rsidP="0015663E">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Риски реализации Программы.</w:t>
      </w:r>
    </w:p>
    <w:p w:rsidR="0015663E" w:rsidRPr="005F6432" w:rsidRDefault="0015663E" w:rsidP="0015663E">
      <w:pPr>
        <w:widowControl/>
        <w:autoSpaceDE/>
        <w:autoSpaceDN/>
        <w:adjustRightInd/>
        <w:spacing w:line="276" w:lineRule="auto"/>
        <w:jc w:val="center"/>
        <w:rPr>
          <w:rFonts w:ascii="Arial" w:hAnsi="Arial" w:cs="Arial"/>
          <w:b/>
          <w:sz w:val="24"/>
          <w:szCs w:val="24"/>
        </w:rPr>
      </w:pPr>
    </w:p>
    <w:p w:rsidR="0015663E" w:rsidRPr="005F6432" w:rsidRDefault="0015663E" w:rsidP="0015663E">
      <w:pPr>
        <w:widowControl/>
        <w:autoSpaceDE/>
        <w:autoSpaceDN/>
        <w:adjustRightInd/>
        <w:spacing w:line="276" w:lineRule="auto"/>
        <w:jc w:val="both"/>
        <w:rPr>
          <w:rFonts w:ascii="Arial" w:hAnsi="Arial" w:cs="Arial"/>
          <w:sz w:val="24"/>
          <w:szCs w:val="24"/>
        </w:rPr>
      </w:pPr>
      <w:r w:rsidRPr="005F6432">
        <w:rPr>
          <w:rFonts w:ascii="Arial" w:hAnsi="Arial" w:cs="Arial"/>
          <w:sz w:val="24"/>
          <w:szCs w:val="24"/>
        </w:rPr>
        <w:t xml:space="preserve">           Основными рисками не достижения, целевых показателей муниципальной Программы «Обустройство и содержание мест (площадок) </w:t>
      </w:r>
    </w:p>
    <w:p w:rsidR="0015663E" w:rsidRPr="005F6432" w:rsidRDefault="0015663E" w:rsidP="0015663E">
      <w:pPr>
        <w:widowControl/>
        <w:autoSpaceDE/>
        <w:autoSpaceDN/>
        <w:adjustRightInd/>
        <w:spacing w:line="276" w:lineRule="auto"/>
        <w:jc w:val="both"/>
        <w:rPr>
          <w:rFonts w:ascii="Arial" w:hAnsi="Arial" w:cs="Arial"/>
          <w:sz w:val="24"/>
          <w:szCs w:val="24"/>
        </w:rPr>
      </w:pPr>
      <w:r w:rsidRPr="005F6432">
        <w:rPr>
          <w:rFonts w:ascii="Arial" w:hAnsi="Arial" w:cs="Arial"/>
          <w:sz w:val="24"/>
          <w:szCs w:val="24"/>
        </w:rPr>
        <w:t>накопления твердых коммунальных отходов на территории муниципального района «Тунгиро-Олёкминский район» на 2022-2024 годы являются:</w:t>
      </w:r>
    </w:p>
    <w:p w:rsidR="0015663E" w:rsidRPr="005F6432" w:rsidRDefault="0015663E" w:rsidP="0015663E">
      <w:pPr>
        <w:widowControl/>
        <w:numPr>
          <w:ilvl w:val="0"/>
          <w:numId w:val="1"/>
        </w:numPr>
        <w:autoSpaceDE/>
        <w:autoSpaceDN/>
        <w:adjustRightInd/>
        <w:spacing w:after="200" w:line="276" w:lineRule="auto"/>
        <w:contextualSpacing/>
        <w:jc w:val="both"/>
        <w:rPr>
          <w:rFonts w:ascii="Arial" w:hAnsi="Arial" w:cs="Arial"/>
          <w:sz w:val="24"/>
          <w:szCs w:val="24"/>
        </w:rPr>
      </w:pPr>
      <w:r w:rsidRPr="005F6432">
        <w:rPr>
          <w:rFonts w:ascii="Arial" w:hAnsi="Arial" w:cs="Arial"/>
          <w:sz w:val="24"/>
          <w:szCs w:val="24"/>
        </w:rPr>
        <w:t>изменение бюджетного обеспечения выполнения мероприятий Программы, включая либо полное отсутствие финансирования, либо недостаточное  финансирование;</w:t>
      </w:r>
    </w:p>
    <w:p w:rsidR="0015663E" w:rsidRPr="005F6432" w:rsidRDefault="0015663E" w:rsidP="0015663E">
      <w:pPr>
        <w:widowControl/>
        <w:numPr>
          <w:ilvl w:val="0"/>
          <w:numId w:val="1"/>
        </w:numPr>
        <w:autoSpaceDE/>
        <w:autoSpaceDN/>
        <w:adjustRightInd/>
        <w:spacing w:after="200" w:line="276" w:lineRule="auto"/>
        <w:contextualSpacing/>
        <w:jc w:val="both"/>
        <w:rPr>
          <w:rFonts w:ascii="Arial" w:hAnsi="Arial" w:cs="Arial"/>
          <w:sz w:val="24"/>
          <w:szCs w:val="24"/>
        </w:rPr>
      </w:pPr>
      <w:r w:rsidRPr="005F6432">
        <w:rPr>
          <w:rFonts w:ascii="Arial" w:hAnsi="Arial" w:cs="Arial"/>
          <w:sz w:val="24"/>
          <w:szCs w:val="24"/>
        </w:rPr>
        <w:t xml:space="preserve">недостаточная </w:t>
      </w:r>
      <w:proofErr w:type="spellStart"/>
      <w:r w:rsidRPr="005F6432">
        <w:rPr>
          <w:rFonts w:ascii="Arial" w:hAnsi="Arial" w:cs="Arial"/>
          <w:sz w:val="24"/>
          <w:szCs w:val="24"/>
        </w:rPr>
        <w:t>скоординированность</w:t>
      </w:r>
      <w:proofErr w:type="spellEnd"/>
      <w:r w:rsidRPr="005F6432">
        <w:rPr>
          <w:rFonts w:ascii="Arial" w:hAnsi="Arial" w:cs="Arial"/>
          <w:sz w:val="24"/>
          <w:szCs w:val="24"/>
        </w:rPr>
        <w:t xml:space="preserve"> деятельности органов местного самоуправления по реализации муниципальной программы, в том числе нарушение сороков выполнения мероприятий муниципальной программы.</w:t>
      </w:r>
    </w:p>
    <w:p w:rsidR="0015663E" w:rsidRPr="005F6432" w:rsidRDefault="0015663E" w:rsidP="0015663E">
      <w:pPr>
        <w:widowControl/>
        <w:autoSpaceDE/>
        <w:autoSpaceDN/>
        <w:adjustRightInd/>
        <w:spacing w:line="276" w:lineRule="auto"/>
        <w:ind w:firstLine="720"/>
        <w:contextualSpacing/>
        <w:jc w:val="both"/>
        <w:rPr>
          <w:rFonts w:ascii="Arial" w:hAnsi="Arial" w:cs="Arial"/>
          <w:sz w:val="24"/>
          <w:szCs w:val="24"/>
        </w:rPr>
      </w:pPr>
      <w:r w:rsidRPr="005F6432">
        <w:rPr>
          <w:rFonts w:ascii="Arial" w:hAnsi="Arial" w:cs="Arial"/>
          <w:sz w:val="24"/>
          <w:szCs w:val="24"/>
        </w:rPr>
        <w:t>Механизм управления рисками и мер по их минимизации предусматривает оперативное отслеживание изменений, вносимых в федеральное и региональное законодательство, касающихся дорожной деятельности, совместная работа с финансовым органом муниципального района по оптимальному использованию средств, предназначенных для выполнения мероприятий данной Программы.</w:t>
      </w:r>
    </w:p>
    <w:p w:rsidR="0015663E" w:rsidRPr="005F6432" w:rsidRDefault="0015663E" w:rsidP="0015663E">
      <w:pPr>
        <w:widowControl/>
        <w:autoSpaceDE/>
        <w:autoSpaceDN/>
        <w:adjustRightInd/>
        <w:spacing w:line="276" w:lineRule="auto"/>
        <w:rPr>
          <w:rFonts w:ascii="Arial" w:hAnsi="Arial" w:cs="Arial"/>
          <w:b/>
          <w:sz w:val="24"/>
          <w:szCs w:val="24"/>
        </w:rPr>
      </w:pPr>
    </w:p>
    <w:p w:rsidR="00255BDE" w:rsidRPr="005F6432" w:rsidRDefault="00255BDE" w:rsidP="0015663E">
      <w:pPr>
        <w:widowControl/>
        <w:autoSpaceDE/>
        <w:autoSpaceDN/>
        <w:adjustRightInd/>
        <w:spacing w:line="276" w:lineRule="auto"/>
        <w:jc w:val="center"/>
        <w:rPr>
          <w:rFonts w:ascii="Arial" w:hAnsi="Arial" w:cs="Arial"/>
          <w:b/>
          <w:sz w:val="24"/>
          <w:szCs w:val="24"/>
        </w:rPr>
      </w:pPr>
    </w:p>
    <w:p w:rsidR="0015663E" w:rsidRPr="005F6432" w:rsidRDefault="0015663E" w:rsidP="0015663E">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 xml:space="preserve">Раздел 6. </w:t>
      </w:r>
    </w:p>
    <w:p w:rsidR="0015663E" w:rsidRPr="005F6432" w:rsidRDefault="0015663E" w:rsidP="0015663E">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Ресурсное обеспечение Программы.</w:t>
      </w:r>
    </w:p>
    <w:p w:rsidR="0015663E" w:rsidRPr="005F6432" w:rsidRDefault="0015663E" w:rsidP="0015663E">
      <w:pPr>
        <w:widowControl/>
        <w:autoSpaceDE/>
        <w:autoSpaceDN/>
        <w:adjustRightInd/>
        <w:spacing w:line="276" w:lineRule="auto"/>
        <w:rPr>
          <w:rFonts w:ascii="Arial" w:hAnsi="Arial" w:cs="Arial"/>
          <w:sz w:val="24"/>
          <w:szCs w:val="24"/>
        </w:rPr>
      </w:pPr>
    </w:p>
    <w:p w:rsidR="0015663E" w:rsidRPr="005F6432" w:rsidRDefault="0015663E" w:rsidP="0015663E">
      <w:pPr>
        <w:widowControl/>
        <w:autoSpaceDE/>
        <w:autoSpaceDN/>
        <w:adjustRightInd/>
        <w:spacing w:line="276" w:lineRule="auto"/>
        <w:jc w:val="center"/>
        <w:rPr>
          <w:rFonts w:ascii="Arial" w:hAnsi="Arial" w:cs="Arial"/>
          <w:sz w:val="24"/>
          <w:szCs w:val="24"/>
        </w:rPr>
      </w:pPr>
      <w:r w:rsidRPr="005F6432">
        <w:rPr>
          <w:rFonts w:ascii="Arial" w:hAnsi="Arial" w:cs="Arial"/>
          <w:sz w:val="24"/>
          <w:szCs w:val="24"/>
        </w:rPr>
        <w:t xml:space="preserve">Объем финансовых средств на реализацию мероприятий  муниципальной программы в муниципальном районе «Тунгиро-Олёкминский район» </w:t>
      </w:r>
    </w:p>
    <w:p w:rsidR="0015663E" w:rsidRPr="005F6432" w:rsidRDefault="0015663E" w:rsidP="0015663E">
      <w:pPr>
        <w:widowControl/>
        <w:autoSpaceDE/>
        <w:autoSpaceDN/>
        <w:adjustRightInd/>
        <w:spacing w:line="276" w:lineRule="auto"/>
        <w:jc w:val="center"/>
        <w:rPr>
          <w:rFonts w:ascii="Arial" w:hAnsi="Arial" w:cs="Arial"/>
          <w:b/>
          <w:sz w:val="24"/>
          <w:szCs w:val="24"/>
        </w:rPr>
      </w:pPr>
      <w:r w:rsidRPr="005F6432">
        <w:rPr>
          <w:rFonts w:ascii="Arial" w:hAnsi="Arial" w:cs="Arial"/>
          <w:sz w:val="24"/>
          <w:szCs w:val="24"/>
        </w:rPr>
        <w:t>в 2022-2024 годах:</w:t>
      </w:r>
    </w:p>
    <w:tbl>
      <w:tblPr>
        <w:tblStyle w:val="a3"/>
        <w:tblW w:w="10139" w:type="dxa"/>
        <w:tblLayout w:type="fixed"/>
        <w:tblLook w:val="04A0" w:firstRow="1" w:lastRow="0" w:firstColumn="1" w:lastColumn="0" w:noHBand="0" w:noVBand="1"/>
      </w:tblPr>
      <w:tblGrid>
        <w:gridCol w:w="618"/>
        <w:gridCol w:w="2751"/>
        <w:gridCol w:w="2126"/>
        <w:gridCol w:w="1390"/>
        <w:gridCol w:w="16"/>
        <w:gridCol w:w="1604"/>
        <w:gridCol w:w="20"/>
        <w:gridCol w:w="1614"/>
      </w:tblGrid>
      <w:tr w:rsidR="0015663E" w:rsidRPr="005F6432" w:rsidTr="0015663E">
        <w:trPr>
          <w:trHeight w:val="465"/>
        </w:trPr>
        <w:tc>
          <w:tcPr>
            <w:tcW w:w="618" w:type="dxa"/>
            <w:vMerge w:val="restart"/>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 п/п</w:t>
            </w:r>
          </w:p>
        </w:tc>
        <w:tc>
          <w:tcPr>
            <w:tcW w:w="2751" w:type="dxa"/>
            <w:vMerge w:val="restart"/>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программа</w:t>
            </w:r>
          </w:p>
        </w:tc>
        <w:tc>
          <w:tcPr>
            <w:tcW w:w="2126" w:type="dxa"/>
            <w:vMerge w:val="restart"/>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Источник финансирования</w:t>
            </w:r>
          </w:p>
        </w:tc>
        <w:tc>
          <w:tcPr>
            <w:tcW w:w="4644" w:type="dxa"/>
            <w:gridSpan w:val="5"/>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Реализация программы по годам</w:t>
            </w:r>
          </w:p>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w:t>
            </w:r>
            <w:proofErr w:type="spellStart"/>
            <w:r w:rsidRPr="005F6432">
              <w:rPr>
                <w:rFonts w:ascii="Arial" w:hAnsi="Arial" w:cs="Arial"/>
                <w:b/>
                <w:sz w:val="24"/>
                <w:szCs w:val="24"/>
              </w:rPr>
              <w:t>руб</w:t>
            </w:r>
            <w:proofErr w:type="spellEnd"/>
            <w:r w:rsidRPr="005F6432">
              <w:rPr>
                <w:rFonts w:ascii="Arial" w:hAnsi="Arial" w:cs="Arial"/>
                <w:b/>
                <w:sz w:val="24"/>
                <w:szCs w:val="24"/>
              </w:rPr>
              <w:t>)</w:t>
            </w:r>
          </w:p>
        </w:tc>
      </w:tr>
      <w:tr w:rsidR="0015663E" w:rsidRPr="005F6432" w:rsidTr="0015663E">
        <w:trPr>
          <w:trHeight w:val="360"/>
        </w:trPr>
        <w:tc>
          <w:tcPr>
            <w:tcW w:w="618" w:type="dxa"/>
            <w:vMerge/>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p>
        </w:tc>
        <w:tc>
          <w:tcPr>
            <w:tcW w:w="2751" w:type="dxa"/>
            <w:vMerge/>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p>
        </w:tc>
        <w:tc>
          <w:tcPr>
            <w:tcW w:w="2126" w:type="dxa"/>
            <w:vMerge/>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p>
        </w:tc>
        <w:tc>
          <w:tcPr>
            <w:tcW w:w="1390" w:type="dxa"/>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2022</w:t>
            </w:r>
          </w:p>
        </w:tc>
        <w:tc>
          <w:tcPr>
            <w:tcW w:w="1620" w:type="dxa"/>
            <w:gridSpan w:val="2"/>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2023</w:t>
            </w:r>
          </w:p>
        </w:tc>
        <w:tc>
          <w:tcPr>
            <w:tcW w:w="1634" w:type="dxa"/>
            <w:gridSpan w:val="2"/>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2024</w:t>
            </w:r>
          </w:p>
        </w:tc>
      </w:tr>
      <w:tr w:rsidR="0015663E" w:rsidRPr="005F6432" w:rsidTr="0015663E">
        <w:tc>
          <w:tcPr>
            <w:tcW w:w="618" w:type="dxa"/>
          </w:tcPr>
          <w:p w:rsidR="0015663E" w:rsidRPr="005F6432" w:rsidRDefault="0015663E" w:rsidP="0015663E">
            <w:pPr>
              <w:widowControl/>
              <w:autoSpaceDE/>
              <w:autoSpaceDN/>
              <w:adjustRightInd/>
              <w:spacing w:after="200" w:line="276" w:lineRule="auto"/>
              <w:jc w:val="both"/>
              <w:rPr>
                <w:rFonts w:ascii="Arial" w:hAnsi="Arial" w:cs="Arial"/>
                <w:sz w:val="24"/>
                <w:szCs w:val="24"/>
              </w:rPr>
            </w:pPr>
            <w:r w:rsidRPr="005F6432">
              <w:rPr>
                <w:rFonts w:ascii="Arial" w:hAnsi="Arial" w:cs="Arial"/>
                <w:sz w:val="24"/>
                <w:szCs w:val="24"/>
              </w:rPr>
              <w:t>1.</w:t>
            </w:r>
          </w:p>
        </w:tc>
        <w:tc>
          <w:tcPr>
            <w:tcW w:w="2751" w:type="dxa"/>
          </w:tcPr>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«Обустройство и содержание мест (площадок) </w:t>
            </w:r>
          </w:p>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накопления твердых коммунальных отходов </w:t>
            </w:r>
          </w:p>
          <w:p w:rsidR="0015663E" w:rsidRPr="005F6432" w:rsidRDefault="0015663E" w:rsidP="0015663E">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 территории муниципального района </w:t>
            </w:r>
          </w:p>
          <w:p w:rsidR="0015663E" w:rsidRPr="005F6432" w:rsidRDefault="0015663E" w:rsidP="0015663E">
            <w:pPr>
              <w:widowControl/>
              <w:autoSpaceDE/>
              <w:autoSpaceDN/>
              <w:adjustRightInd/>
              <w:spacing w:after="200" w:line="276" w:lineRule="auto"/>
              <w:jc w:val="both"/>
              <w:rPr>
                <w:rFonts w:ascii="Arial" w:hAnsi="Arial" w:cs="Arial"/>
                <w:sz w:val="24"/>
                <w:szCs w:val="24"/>
              </w:rPr>
            </w:pPr>
            <w:r w:rsidRPr="005F6432">
              <w:rPr>
                <w:rFonts w:ascii="Arial" w:eastAsiaTheme="minorHAnsi" w:hAnsi="Arial" w:cs="Arial"/>
                <w:sz w:val="24"/>
                <w:szCs w:val="24"/>
                <w:lang w:eastAsia="en-US"/>
              </w:rPr>
              <w:t>«Тунгиро-Олёкминский район» на 2022-2024 годы</w:t>
            </w:r>
          </w:p>
        </w:tc>
        <w:tc>
          <w:tcPr>
            <w:tcW w:w="2126" w:type="dxa"/>
          </w:tcPr>
          <w:p w:rsidR="0015663E" w:rsidRPr="005F6432" w:rsidRDefault="0015663E" w:rsidP="0015663E">
            <w:pPr>
              <w:widowControl/>
              <w:autoSpaceDE/>
              <w:autoSpaceDN/>
              <w:adjustRightInd/>
              <w:spacing w:after="200" w:line="276" w:lineRule="auto"/>
              <w:jc w:val="both"/>
              <w:rPr>
                <w:rFonts w:ascii="Arial" w:hAnsi="Arial" w:cs="Arial"/>
                <w:sz w:val="24"/>
                <w:szCs w:val="24"/>
              </w:rPr>
            </w:pPr>
            <w:r w:rsidRPr="005F6432">
              <w:rPr>
                <w:rFonts w:ascii="Arial" w:hAnsi="Arial" w:cs="Arial"/>
                <w:sz w:val="24"/>
                <w:szCs w:val="24"/>
              </w:rPr>
              <w:t>Бюджет муниципального района «Тунгиро-Олёкминский район»</w:t>
            </w:r>
          </w:p>
        </w:tc>
        <w:tc>
          <w:tcPr>
            <w:tcW w:w="1406" w:type="dxa"/>
            <w:gridSpan w:val="2"/>
          </w:tcPr>
          <w:p w:rsidR="0015663E" w:rsidRPr="005F6432" w:rsidRDefault="0015663E" w:rsidP="0015663E">
            <w:pPr>
              <w:widowControl/>
              <w:autoSpaceDE/>
              <w:autoSpaceDN/>
              <w:adjustRightInd/>
              <w:spacing w:after="200" w:line="276" w:lineRule="auto"/>
              <w:jc w:val="center"/>
              <w:rPr>
                <w:rFonts w:ascii="Arial" w:hAnsi="Arial" w:cs="Arial"/>
                <w:sz w:val="24"/>
                <w:szCs w:val="24"/>
              </w:rPr>
            </w:pPr>
          </w:p>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445 489,00</w:t>
            </w:r>
          </w:p>
        </w:tc>
        <w:tc>
          <w:tcPr>
            <w:tcW w:w="1624" w:type="dxa"/>
            <w:gridSpan w:val="2"/>
          </w:tcPr>
          <w:p w:rsidR="0015663E" w:rsidRPr="005F6432" w:rsidRDefault="0015663E" w:rsidP="0015663E">
            <w:pPr>
              <w:widowControl/>
              <w:autoSpaceDE/>
              <w:autoSpaceDN/>
              <w:adjustRightInd/>
              <w:spacing w:after="200" w:line="276" w:lineRule="auto"/>
              <w:jc w:val="center"/>
              <w:rPr>
                <w:rFonts w:ascii="Arial" w:hAnsi="Arial" w:cs="Arial"/>
                <w:sz w:val="24"/>
                <w:szCs w:val="24"/>
              </w:rPr>
            </w:pPr>
          </w:p>
          <w:p w:rsidR="0015663E" w:rsidRPr="005F6432" w:rsidRDefault="00255BDE" w:rsidP="0015663E">
            <w:pPr>
              <w:widowControl/>
              <w:autoSpaceDE/>
              <w:autoSpaceDN/>
              <w:adjustRightInd/>
              <w:spacing w:after="200" w:line="276" w:lineRule="auto"/>
              <w:jc w:val="center"/>
              <w:rPr>
                <w:rFonts w:ascii="Arial" w:hAnsi="Arial" w:cs="Arial"/>
                <w:sz w:val="24"/>
                <w:szCs w:val="24"/>
              </w:rPr>
            </w:pPr>
            <w:r w:rsidRPr="005F6432">
              <w:rPr>
                <w:rFonts w:ascii="Arial" w:eastAsiaTheme="minorHAnsi" w:hAnsi="Arial" w:cs="Arial"/>
                <w:b/>
                <w:sz w:val="24"/>
                <w:szCs w:val="24"/>
                <w:lang w:eastAsia="en-US"/>
              </w:rPr>
              <w:t>456 154,88</w:t>
            </w:r>
          </w:p>
        </w:tc>
        <w:tc>
          <w:tcPr>
            <w:tcW w:w="1614" w:type="dxa"/>
          </w:tcPr>
          <w:p w:rsidR="0015663E" w:rsidRPr="005F6432" w:rsidRDefault="0015663E" w:rsidP="0015663E">
            <w:pPr>
              <w:widowControl/>
              <w:autoSpaceDE/>
              <w:autoSpaceDN/>
              <w:adjustRightInd/>
              <w:spacing w:after="200" w:line="276" w:lineRule="auto"/>
              <w:jc w:val="center"/>
              <w:rPr>
                <w:rFonts w:ascii="Arial" w:hAnsi="Arial" w:cs="Arial"/>
                <w:sz w:val="24"/>
                <w:szCs w:val="24"/>
              </w:rPr>
            </w:pPr>
          </w:p>
          <w:p w:rsidR="0015663E" w:rsidRPr="005F6432" w:rsidRDefault="00521EC4" w:rsidP="00521EC4">
            <w:pPr>
              <w:widowControl/>
              <w:autoSpaceDE/>
              <w:autoSpaceDN/>
              <w:adjustRightInd/>
              <w:spacing w:after="200" w:line="276" w:lineRule="auto"/>
              <w:jc w:val="center"/>
              <w:rPr>
                <w:rFonts w:ascii="Arial" w:hAnsi="Arial" w:cs="Arial"/>
                <w:sz w:val="24"/>
                <w:szCs w:val="24"/>
              </w:rPr>
            </w:pPr>
            <w:r w:rsidRPr="005F6432">
              <w:rPr>
                <w:rFonts w:ascii="Arial" w:eastAsiaTheme="minorHAnsi" w:hAnsi="Arial" w:cs="Arial"/>
                <w:b/>
                <w:sz w:val="24"/>
                <w:szCs w:val="24"/>
                <w:lang w:eastAsia="en-US"/>
              </w:rPr>
              <w:t>0</w:t>
            </w:r>
            <w:r w:rsidR="00255BDE" w:rsidRPr="005F6432">
              <w:rPr>
                <w:rFonts w:ascii="Arial" w:eastAsiaTheme="minorHAnsi" w:hAnsi="Arial" w:cs="Arial"/>
                <w:b/>
                <w:sz w:val="24"/>
                <w:szCs w:val="24"/>
                <w:lang w:eastAsia="en-US"/>
              </w:rPr>
              <w:t>,</w:t>
            </w:r>
            <w:r w:rsidRPr="005F6432">
              <w:rPr>
                <w:rFonts w:ascii="Arial" w:eastAsiaTheme="minorHAnsi" w:hAnsi="Arial" w:cs="Arial"/>
                <w:b/>
                <w:sz w:val="24"/>
                <w:szCs w:val="24"/>
                <w:lang w:eastAsia="en-US"/>
              </w:rPr>
              <w:t>00</w:t>
            </w:r>
          </w:p>
        </w:tc>
      </w:tr>
      <w:tr w:rsidR="0015663E" w:rsidRPr="005F6432" w:rsidTr="0015663E">
        <w:tc>
          <w:tcPr>
            <w:tcW w:w="5495" w:type="dxa"/>
            <w:gridSpan w:val="3"/>
          </w:tcPr>
          <w:p w:rsidR="0015663E" w:rsidRPr="005F6432" w:rsidRDefault="0015663E" w:rsidP="0015663E">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ИТОГО</w:t>
            </w:r>
          </w:p>
        </w:tc>
        <w:tc>
          <w:tcPr>
            <w:tcW w:w="4644" w:type="dxa"/>
            <w:gridSpan w:val="5"/>
          </w:tcPr>
          <w:p w:rsidR="0015663E" w:rsidRPr="005F6432" w:rsidRDefault="00521EC4" w:rsidP="00521EC4">
            <w:pPr>
              <w:widowControl/>
              <w:autoSpaceDE/>
              <w:autoSpaceDN/>
              <w:adjustRightInd/>
              <w:spacing w:after="200" w:line="276" w:lineRule="auto"/>
              <w:jc w:val="center"/>
              <w:rPr>
                <w:rFonts w:ascii="Arial" w:hAnsi="Arial" w:cs="Arial"/>
                <w:sz w:val="24"/>
                <w:szCs w:val="24"/>
              </w:rPr>
            </w:pPr>
            <w:r w:rsidRPr="005F6432">
              <w:rPr>
                <w:rFonts w:ascii="Arial" w:eastAsiaTheme="minorHAnsi" w:hAnsi="Arial" w:cs="Arial"/>
                <w:b/>
                <w:sz w:val="24"/>
                <w:szCs w:val="24"/>
                <w:lang w:eastAsia="en-US"/>
              </w:rPr>
              <w:t>901 643</w:t>
            </w:r>
            <w:r w:rsidR="00255BDE" w:rsidRPr="005F6432">
              <w:rPr>
                <w:rFonts w:ascii="Arial" w:eastAsiaTheme="minorHAnsi" w:hAnsi="Arial" w:cs="Arial"/>
                <w:b/>
                <w:sz w:val="24"/>
                <w:szCs w:val="24"/>
                <w:lang w:eastAsia="en-US"/>
              </w:rPr>
              <w:t>,</w:t>
            </w:r>
            <w:r w:rsidRPr="005F6432">
              <w:rPr>
                <w:rFonts w:ascii="Arial" w:eastAsiaTheme="minorHAnsi" w:hAnsi="Arial" w:cs="Arial"/>
                <w:b/>
                <w:sz w:val="24"/>
                <w:szCs w:val="24"/>
                <w:lang w:eastAsia="en-US"/>
              </w:rPr>
              <w:t>88</w:t>
            </w:r>
            <w:r w:rsidR="00255BDE" w:rsidRPr="005F6432">
              <w:rPr>
                <w:rFonts w:ascii="Arial" w:eastAsiaTheme="minorHAnsi" w:hAnsi="Arial" w:cs="Arial"/>
                <w:b/>
                <w:sz w:val="24"/>
                <w:szCs w:val="24"/>
                <w:lang w:eastAsia="en-US"/>
              </w:rPr>
              <w:t xml:space="preserve">  руб</w:t>
            </w:r>
            <w:r w:rsidRPr="005F6432">
              <w:rPr>
                <w:rFonts w:ascii="Arial" w:eastAsiaTheme="minorHAnsi" w:hAnsi="Arial" w:cs="Arial"/>
                <w:b/>
                <w:sz w:val="24"/>
                <w:szCs w:val="24"/>
                <w:lang w:eastAsia="en-US"/>
              </w:rPr>
              <w:t>.</w:t>
            </w:r>
          </w:p>
        </w:tc>
      </w:tr>
    </w:tbl>
    <w:p w:rsidR="0015663E" w:rsidRPr="005F6432" w:rsidRDefault="0015663E" w:rsidP="0015663E">
      <w:pPr>
        <w:widowControl/>
        <w:autoSpaceDE/>
        <w:autoSpaceDN/>
        <w:adjustRightInd/>
        <w:spacing w:line="276" w:lineRule="auto"/>
        <w:rPr>
          <w:rFonts w:ascii="Arial" w:hAnsi="Arial" w:cs="Arial"/>
          <w:sz w:val="24"/>
          <w:szCs w:val="24"/>
        </w:rPr>
      </w:pPr>
      <w:r w:rsidRPr="005F6432">
        <w:rPr>
          <w:rFonts w:ascii="Arial" w:hAnsi="Arial" w:cs="Arial"/>
          <w:sz w:val="24"/>
          <w:szCs w:val="24"/>
        </w:rPr>
        <w:t>* В период реализации программы возможны внесения изменений в финансовое обеспечение программы, на основании индексов перевода в текущие цены утвержденные Министерством строительства РФ на соответствующий период.</w:t>
      </w:r>
    </w:p>
    <w:p w:rsidR="0015663E" w:rsidRPr="005F6432" w:rsidRDefault="0015663E" w:rsidP="0015663E">
      <w:pPr>
        <w:widowControl/>
        <w:autoSpaceDE/>
        <w:autoSpaceDN/>
        <w:adjustRightInd/>
        <w:spacing w:line="276" w:lineRule="auto"/>
        <w:jc w:val="center"/>
        <w:rPr>
          <w:rFonts w:ascii="Arial" w:hAnsi="Arial" w:cs="Arial"/>
          <w:sz w:val="24"/>
          <w:szCs w:val="24"/>
        </w:rPr>
      </w:pPr>
      <w:r w:rsidRPr="005F6432">
        <w:rPr>
          <w:rFonts w:ascii="Arial" w:hAnsi="Arial" w:cs="Arial"/>
          <w:sz w:val="24"/>
          <w:szCs w:val="24"/>
        </w:rPr>
        <w:t>________________________________</w:t>
      </w:r>
    </w:p>
    <w:p w:rsidR="0015663E" w:rsidRPr="005F6432" w:rsidRDefault="0015663E" w:rsidP="0015663E">
      <w:pPr>
        <w:widowControl/>
        <w:autoSpaceDE/>
        <w:autoSpaceDN/>
        <w:adjustRightInd/>
        <w:spacing w:line="276" w:lineRule="auto"/>
        <w:jc w:val="both"/>
        <w:rPr>
          <w:rFonts w:ascii="Arial" w:hAnsi="Arial" w:cs="Arial"/>
          <w:sz w:val="24"/>
          <w:szCs w:val="24"/>
        </w:rPr>
      </w:pPr>
      <w:r w:rsidRPr="005F6432">
        <w:rPr>
          <w:rFonts w:ascii="Arial" w:hAnsi="Arial" w:cs="Arial"/>
          <w:sz w:val="24"/>
          <w:szCs w:val="24"/>
        </w:rPr>
        <w:t xml:space="preserve">     </w:t>
      </w:r>
    </w:p>
    <w:p w:rsidR="0015663E" w:rsidRPr="005F6432" w:rsidRDefault="0015663E" w:rsidP="00255BDE">
      <w:pPr>
        <w:widowControl/>
        <w:autoSpaceDE/>
        <w:autoSpaceDN/>
        <w:adjustRightInd/>
        <w:spacing w:line="276" w:lineRule="auto"/>
        <w:rPr>
          <w:rFonts w:ascii="Arial" w:hAnsi="Arial" w:cs="Arial"/>
          <w:sz w:val="24"/>
          <w:szCs w:val="24"/>
        </w:rPr>
        <w:sectPr w:rsidR="0015663E" w:rsidRPr="005F6432" w:rsidSect="005F6432">
          <w:pgSz w:w="11906" w:h="16838"/>
          <w:pgMar w:top="720" w:right="720" w:bottom="720" w:left="720" w:header="709" w:footer="709" w:gutter="0"/>
          <w:cols w:space="708"/>
          <w:docGrid w:linePitch="360"/>
        </w:sectPr>
      </w:pPr>
      <w:r w:rsidRPr="005F6432">
        <w:rPr>
          <w:rFonts w:ascii="Arial" w:eastAsia="Calibri" w:hAnsi="Arial" w:cs="Arial"/>
          <w:sz w:val="24"/>
          <w:szCs w:val="24"/>
          <w:lang w:eastAsia="en-US"/>
        </w:rPr>
        <w:t xml:space="preserve">        </w:t>
      </w:r>
    </w:p>
    <w:p w:rsidR="00255BDE" w:rsidRPr="005F6432" w:rsidRDefault="00255BDE" w:rsidP="00255BDE">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lastRenderedPageBreak/>
        <w:t xml:space="preserve">                                                                                                                                                                                                                                   </w:t>
      </w:r>
    </w:p>
    <w:p w:rsidR="00255BDE" w:rsidRPr="005F6432" w:rsidRDefault="00255BDE" w:rsidP="00255BDE">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                                                                              Приложение №1 к муниципальной программе</w:t>
      </w:r>
    </w:p>
    <w:p w:rsidR="00255BDE" w:rsidRPr="005F6432" w:rsidRDefault="00255BDE" w:rsidP="00255BDE">
      <w:pPr>
        <w:widowControl/>
        <w:overflowPunct w:val="0"/>
        <w:jc w:val="right"/>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                                                                              «Обустройство и содержание мест (площадок) </w:t>
      </w:r>
    </w:p>
    <w:p w:rsidR="00255BDE" w:rsidRPr="005F6432" w:rsidRDefault="00255BDE" w:rsidP="00255BDE">
      <w:pPr>
        <w:widowControl/>
        <w:overflowPunct w:val="0"/>
        <w:jc w:val="right"/>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накопления твердых коммунальных отходов </w:t>
      </w:r>
    </w:p>
    <w:p w:rsidR="00255BDE" w:rsidRPr="005F6432" w:rsidRDefault="00255BDE" w:rsidP="00255BDE">
      <w:pPr>
        <w:widowControl/>
        <w:overflowPunct w:val="0"/>
        <w:jc w:val="right"/>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 территории муниципального района </w:t>
      </w:r>
    </w:p>
    <w:p w:rsidR="00255BDE" w:rsidRPr="005F6432" w:rsidRDefault="00255BDE" w:rsidP="00255BDE">
      <w:pPr>
        <w:widowControl/>
        <w:autoSpaceDE/>
        <w:autoSpaceDN/>
        <w:adjustRightInd/>
        <w:spacing w:line="276" w:lineRule="auto"/>
        <w:jc w:val="right"/>
        <w:rPr>
          <w:rFonts w:ascii="Arial" w:eastAsiaTheme="minorHAnsi" w:hAnsi="Arial" w:cs="Arial"/>
          <w:sz w:val="24"/>
          <w:szCs w:val="24"/>
          <w:lang w:eastAsia="en-US"/>
        </w:rPr>
      </w:pPr>
      <w:r w:rsidRPr="005F6432">
        <w:rPr>
          <w:rFonts w:ascii="Arial" w:eastAsiaTheme="minorHAnsi" w:hAnsi="Arial" w:cs="Arial"/>
          <w:sz w:val="24"/>
          <w:szCs w:val="24"/>
          <w:lang w:eastAsia="en-US"/>
        </w:rPr>
        <w:t>«Тунгиро-Олёкминский район» на 2022-2024 годы»</w:t>
      </w:r>
    </w:p>
    <w:p w:rsidR="00255BDE" w:rsidRPr="005F6432" w:rsidRDefault="00255BDE" w:rsidP="00255BDE">
      <w:pPr>
        <w:widowControl/>
        <w:autoSpaceDE/>
        <w:autoSpaceDN/>
        <w:adjustRightInd/>
        <w:spacing w:line="276" w:lineRule="auto"/>
        <w:rPr>
          <w:rFonts w:ascii="Arial" w:eastAsiaTheme="minorHAnsi" w:hAnsi="Arial" w:cs="Arial"/>
          <w:sz w:val="24"/>
          <w:szCs w:val="24"/>
          <w:lang w:eastAsia="en-US"/>
        </w:rPr>
      </w:pPr>
    </w:p>
    <w:p w:rsidR="00255BDE" w:rsidRPr="005F6432" w:rsidRDefault="00255BDE" w:rsidP="00255BDE">
      <w:pPr>
        <w:widowControl/>
        <w:autoSpaceDE/>
        <w:autoSpaceDN/>
        <w:adjustRightInd/>
        <w:spacing w:line="276" w:lineRule="auto"/>
        <w:jc w:val="center"/>
        <w:rPr>
          <w:rFonts w:ascii="Arial" w:eastAsiaTheme="minorHAnsi" w:hAnsi="Arial" w:cs="Arial"/>
          <w:sz w:val="24"/>
          <w:szCs w:val="24"/>
          <w:lang w:eastAsia="en-US"/>
        </w:rPr>
      </w:pPr>
    </w:p>
    <w:p w:rsidR="00255BDE" w:rsidRPr="005F6432" w:rsidRDefault="00255BDE" w:rsidP="00255BDE">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 xml:space="preserve">План реализации программы «Обустройство и содержание мест (площадок) накопления твердых коммунальных отходов </w:t>
      </w:r>
    </w:p>
    <w:p w:rsidR="00255BDE" w:rsidRPr="005F6432" w:rsidRDefault="00255BDE" w:rsidP="00255BDE">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b/>
          <w:sz w:val="24"/>
          <w:szCs w:val="24"/>
          <w:lang w:eastAsia="en-US"/>
        </w:rPr>
        <w:t>на территории муниципального района «Тунгиро-Олёкминский район» на 2022-2024 годы»</w:t>
      </w:r>
    </w:p>
    <w:tbl>
      <w:tblPr>
        <w:tblStyle w:val="a3"/>
        <w:tblW w:w="0" w:type="auto"/>
        <w:tblLook w:val="04A0" w:firstRow="1" w:lastRow="0" w:firstColumn="1" w:lastColumn="0" w:noHBand="0" w:noVBand="1"/>
      </w:tblPr>
      <w:tblGrid>
        <w:gridCol w:w="613"/>
        <w:gridCol w:w="5092"/>
        <w:gridCol w:w="1829"/>
        <w:gridCol w:w="7"/>
        <w:gridCol w:w="3141"/>
      </w:tblGrid>
      <w:tr w:rsidR="00255BDE" w:rsidRPr="005F6432" w:rsidTr="00593BC3">
        <w:tc>
          <w:tcPr>
            <w:tcW w:w="14927" w:type="dxa"/>
            <w:gridSpan w:val="5"/>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p>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1-й Этап программы обустройство площадок, период реализации - 2022 год.</w:t>
            </w:r>
          </w:p>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p>
        </w:tc>
      </w:tr>
      <w:tr w:rsidR="00255BDE" w:rsidRPr="005F6432" w:rsidTr="00593BC3">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 п/п</w:t>
            </w:r>
          </w:p>
        </w:tc>
        <w:tc>
          <w:tcPr>
            <w:tcW w:w="7817"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сельское поселение, улица (№ дома, № квартиры) где располагается </w:t>
            </w:r>
          </w:p>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площадка под ТБО</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Количество площадок (шт.)</w:t>
            </w:r>
          </w:p>
        </w:tc>
        <w:tc>
          <w:tcPr>
            <w:tcW w:w="4330"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Финансовое обеспечение обустройства площадок (руб.)</w:t>
            </w:r>
          </w:p>
        </w:tc>
      </w:tr>
      <w:tr w:rsidR="00255BDE" w:rsidRPr="005F6432" w:rsidTr="00593BC3">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7817" w:type="dxa"/>
          </w:tcPr>
          <w:p w:rsidR="00255BDE" w:rsidRPr="005F6432" w:rsidRDefault="00255BDE" w:rsidP="00593BC3">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с/п Зареченское ( места площадок определяются в соответствии реестром)</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4330"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55 313,11</w:t>
            </w:r>
          </w:p>
        </w:tc>
      </w:tr>
      <w:tr w:rsidR="00255BDE" w:rsidRPr="005F6432" w:rsidTr="00593BC3">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7817" w:type="dxa"/>
          </w:tcPr>
          <w:p w:rsidR="00255BDE" w:rsidRPr="005F6432" w:rsidRDefault="00255BDE" w:rsidP="00593BC3">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с/п Тупикское, ( места площадок определяются в соответствии реестром)</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7</w:t>
            </w:r>
          </w:p>
        </w:tc>
        <w:tc>
          <w:tcPr>
            <w:tcW w:w="4330"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390 175,23</w:t>
            </w:r>
          </w:p>
        </w:tc>
      </w:tr>
      <w:tr w:rsidR="00255BDE" w:rsidRPr="005F6432" w:rsidTr="00593BC3">
        <w:tc>
          <w:tcPr>
            <w:tcW w:w="8490"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ИТОГО: за 1 –й этап</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8</w:t>
            </w:r>
          </w:p>
        </w:tc>
        <w:tc>
          <w:tcPr>
            <w:tcW w:w="4330" w:type="dxa"/>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445 489,00</w:t>
            </w:r>
          </w:p>
        </w:tc>
      </w:tr>
      <w:tr w:rsidR="00255BDE" w:rsidRPr="005F6432" w:rsidTr="00593BC3">
        <w:tc>
          <w:tcPr>
            <w:tcW w:w="14927" w:type="dxa"/>
            <w:gridSpan w:val="5"/>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p>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2-й Этап  программы обустройство площадок, период реализации - 2023 год.</w:t>
            </w:r>
          </w:p>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p>
        </w:tc>
      </w:tr>
      <w:tr w:rsidR="00255BDE" w:rsidRPr="005F6432" w:rsidTr="00593BC3">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7817" w:type="dxa"/>
          </w:tcPr>
          <w:p w:rsidR="00255BDE" w:rsidRPr="005F6432" w:rsidRDefault="00255BDE" w:rsidP="00593BC3">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с/п Зареченское, ( места площадок определяются в соответствии реестром)</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4330"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110 626,22</w:t>
            </w:r>
          </w:p>
        </w:tc>
      </w:tr>
      <w:tr w:rsidR="00255BDE" w:rsidRPr="005F6432" w:rsidTr="00593BC3">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7817" w:type="dxa"/>
          </w:tcPr>
          <w:p w:rsidR="00255BDE" w:rsidRPr="005F6432" w:rsidRDefault="00255BDE" w:rsidP="00593BC3">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с/п Тупикское, ( места площадок определяются в соответствии реестром)</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6</w:t>
            </w:r>
          </w:p>
        </w:tc>
        <w:tc>
          <w:tcPr>
            <w:tcW w:w="4330" w:type="dxa"/>
          </w:tcPr>
          <w:p w:rsidR="00255BDE" w:rsidRPr="005F6432" w:rsidRDefault="00255BDE" w:rsidP="00593BC3">
            <w:pPr>
              <w:jc w:val="center"/>
              <w:rPr>
                <w:rFonts w:ascii="Arial" w:hAnsi="Arial" w:cs="Arial"/>
                <w:sz w:val="24"/>
                <w:szCs w:val="24"/>
              </w:rPr>
            </w:pPr>
            <w:r w:rsidRPr="005F6432">
              <w:rPr>
                <w:rFonts w:ascii="Arial" w:eastAsiaTheme="minorHAnsi" w:hAnsi="Arial" w:cs="Arial"/>
                <w:sz w:val="24"/>
                <w:szCs w:val="24"/>
                <w:lang w:eastAsia="en-US"/>
              </w:rPr>
              <w:t>331 878,66</w:t>
            </w:r>
          </w:p>
        </w:tc>
      </w:tr>
      <w:tr w:rsidR="00255BDE" w:rsidRPr="005F6432" w:rsidTr="00593BC3">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3</w:t>
            </w:r>
          </w:p>
        </w:tc>
        <w:tc>
          <w:tcPr>
            <w:tcW w:w="7817" w:type="dxa"/>
          </w:tcPr>
          <w:p w:rsidR="00255BDE" w:rsidRPr="005F6432" w:rsidRDefault="00255BDE" w:rsidP="00593BC3">
            <w:pPr>
              <w:widowControl/>
              <w:autoSpaceDE/>
              <w:autoSpaceDN/>
              <w:adjustRightInd/>
              <w:spacing w:line="276" w:lineRule="auto"/>
              <w:rPr>
                <w:rFonts w:ascii="Arial" w:eastAsiaTheme="minorHAnsi" w:hAnsi="Arial" w:cs="Arial"/>
                <w:sz w:val="24"/>
                <w:szCs w:val="24"/>
                <w:lang w:eastAsia="en-US"/>
              </w:rPr>
            </w:pPr>
            <w:proofErr w:type="spellStart"/>
            <w:r w:rsidRPr="005F6432">
              <w:rPr>
                <w:rFonts w:ascii="Arial" w:eastAsiaTheme="minorHAnsi" w:hAnsi="Arial" w:cs="Arial"/>
                <w:sz w:val="24"/>
                <w:szCs w:val="24"/>
                <w:lang w:eastAsia="en-US"/>
              </w:rPr>
              <w:t>с.Гуля</w:t>
            </w:r>
            <w:proofErr w:type="spellEnd"/>
            <w:r w:rsidRPr="005F6432">
              <w:rPr>
                <w:rFonts w:ascii="Arial" w:eastAsiaTheme="minorHAnsi" w:hAnsi="Arial" w:cs="Arial"/>
                <w:sz w:val="24"/>
                <w:szCs w:val="24"/>
                <w:lang w:eastAsia="en-US"/>
              </w:rPr>
              <w:t xml:space="preserve">, </w:t>
            </w:r>
            <w:proofErr w:type="spellStart"/>
            <w:r w:rsidRPr="005F6432">
              <w:rPr>
                <w:rFonts w:ascii="Arial" w:eastAsiaTheme="minorHAnsi" w:hAnsi="Arial" w:cs="Arial"/>
                <w:sz w:val="24"/>
                <w:szCs w:val="24"/>
                <w:lang w:eastAsia="en-US"/>
              </w:rPr>
              <w:t>с.Моклакан</w:t>
            </w:r>
            <w:proofErr w:type="spellEnd"/>
            <w:r w:rsidRPr="005F6432">
              <w:rPr>
                <w:rFonts w:ascii="Arial" w:eastAsiaTheme="minorHAnsi" w:hAnsi="Arial" w:cs="Arial"/>
                <w:sz w:val="24"/>
                <w:szCs w:val="24"/>
                <w:lang w:eastAsia="en-US"/>
              </w:rPr>
              <w:t xml:space="preserve">, </w:t>
            </w:r>
            <w:proofErr w:type="spellStart"/>
            <w:r w:rsidRPr="005F6432">
              <w:rPr>
                <w:rFonts w:ascii="Arial" w:eastAsiaTheme="minorHAnsi" w:hAnsi="Arial" w:cs="Arial"/>
                <w:sz w:val="24"/>
                <w:szCs w:val="24"/>
                <w:lang w:eastAsia="en-US"/>
              </w:rPr>
              <w:t>с.Средняя</w:t>
            </w:r>
            <w:proofErr w:type="spellEnd"/>
            <w:r w:rsidRPr="005F6432">
              <w:rPr>
                <w:rFonts w:ascii="Arial" w:eastAsiaTheme="minorHAnsi" w:hAnsi="Arial" w:cs="Arial"/>
                <w:sz w:val="24"/>
                <w:szCs w:val="24"/>
                <w:lang w:eastAsia="en-US"/>
              </w:rPr>
              <w:t xml:space="preserve"> Олёкма</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3</w:t>
            </w:r>
          </w:p>
        </w:tc>
        <w:tc>
          <w:tcPr>
            <w:tcW w:w="4330" w:type="dxa"/>
          </w:tcPr>
          <w:p w:rsidR="00255BDE" w:rsidRPr="005F6432" w:rsidRDefault="00255BDE" w:rsidP="00593BC3">
            <w:pPr>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13 650,00</w:t>
            </w:r>
          </w:p>
        </w:tc>
      </w:tr>
      <w:tr w:rsidR="00255BDE" w:rsidRPr="005F6432" w:rsidTr="00593BC3">
        <w:tc>
          <w:tcPr>
            <w:tcW w:w="8490"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ИТОГО: за 2-й этап</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11</w:t>
            </w:r>
          </w:p>
        </w:tc>
        <w:tc>
          <w:tcPr>
            <w:tcW w:w="4330" w:type="dxa"/>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456 154,88</w:t>
            </w:r>
          </w:p>
        </w:tc>
      </w:tr>
      <w:tr w:rsidR="00255BDE" w:rsidRPr="005F6432" w:rsidTr="00593BC3">
        <w:tc>
          <w:tcPr>
            <w:tcW w:w="14927" w:type="dxa"/>
            <w:gridSpan w:val="5"/>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p>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3-й Этап  программы обустройство площадок, период реализации - 2024 год.</w:t>
            </w:r>
          </w:p>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p>
        </w:tc>
      </w:tr>
      <w:tr w:rsidR="00255BDE" w:rsidRPr="005F6432" w:rsidTr="00593BC3">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7817" w:type="dxa"/>
          </w:tcPr>
          <w:p w:rsidR="00255BDE" w:rsidRPr="005F6432" w:rsidRDefault="00255BDE" w:rsidP="00593BC3">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с/п Зареченское, ( места площадок определяются в соответствии реестром)</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4330" w:type="dxa"/>
          </w:tcPr>
          <w:p w:rsidR="00255BDE" w:rsidRPr="005F6432" w:rsidRDefault="00521EC4" w:rsidP="00521EC4">
            <w:pPr>
              <w:jc w:val="center"/>
              <w:rPr>
                <w:rFonts w:ascii="Arial" w:hAnsi="Arial" w:cs="Arial"/>
                <w:sz w:val="24"/>
                <w:szCs w:val="24"/>
              </w:rPr>
            </w:pPr>
            <w:r w:rsidRPr="005F6432">
              <w:rPr>
                <w:rFonts w:ascii="Arial" w:eastAsiaTheme="minorHAnsi" w:hAnsi="Arial" w:cs="Arial"/>
                <w:sz w:val="24"/>
                <w:szCs w:val="24"/>
                <w:lang w:eastAsia="en-US"/>
              </w:rPr>
              <w:t>0</w:t>
            </w:r>
            <w:r w:rsidR="00255BDE" w:rsidRPr="005F6432">
              <w:rPr>
                <w:rFonts w:ascii="Arial" w:eastAsiaTheme="minorHAnsi" w:hAnsi="Arial" w:cs="Arial"/>
                <w:sz w:val="24"/>
                <w:szCs w:val="24"/>
                <w:lang w:eastAsia="en-US"/>
              </w:rPr>
              <w:t>,</w:t>
            </w:r>
            <w:r w:rsidRPr="005F6432">
              <w:rPr>
                <w:rFonts w:ascii="Arial" w:eastAsiaTheme="minorHAnsi" w:hAnsi="Arial" w:cs="Arial"/>
                <w:sz w:val="24"/>
                <w:szCs w:val="24"/>
                <w:lang w:eastAsia="en-US"/>
              </w:rPr>
              <w:t>00</w:t>
            </w:r>
          </w:p>
        </w:tc>
      </w:tr>
      <w:tr w:rsidR="00255BDE" w:rsidRPr="005F6432" w:rsidTr="00593BC3">
        <w:trPr>
          <w:trHeight w:val="323"/>
        </w:trPr>
        <w:tc>
          <w:tcPr>
            <w:tcW w:w="673" w:type="dxa"/>
          </w:tcPr>
          <w:p w:rsidR="00255BDE" w:rsidRPr="005F6432" w:rsidRDefault="00255BDE" w:rsidP="00593BC3">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20</w:t>
            </w:r>
          </w:p>
        </w:tc>
        <w:tc>
          <w:tcPr>
            <w:tcW w:w="7817" w:type="dxa"/>
          </w:tcPr>
          <w:p w:rsidR="00255BDE" w:rsidRPr="005F6432" w:rsidRDefault="00255BDE" w:rsidP="00593BC3">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с/п Тупикское, ( места площадок определяются в соответствии реестром)</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color w:val="000000" w:themeColor="text1"/>
                <w:sz w:val="24"/>
                <w:szCs w:val="24"/>
                <w:lang w:eastAsia="en-US"/>
              </w:rPr>
            </w:pPr>
            <w:r w:rsidRPr="005F6432">
              <w:rPr>
                <w:rFonts w:ascii="Arial" w:eastAsiaTheme="minorHAnsi" w:hAnsi="Arial" w:cs="Arial"/>
                <w:color w:val="000000" w:themeColor="text1"/>
                <w:sz w:val="24"/>
                <w:szCs w:val="24"/>
                <w:lang w:eastAsia="en-US"/>
              </w:rPr>
              <w:t>6</w:t>
            </w:r>
          </w:p>
        </w:tc>
        <w:tc>
          <w:tcPr>
            <w:tcW w:w="4330" w:type="dxa"/>
          </w:tcPr>
          <w:p w:rsidR="00255BDE" w:rsidRPr="005F6432" w:rsidRDefault="00521EC4" w:rsidP="00521EC4">
            <w:pPr>
              <w:jc w:val="center"/>
              <w:rPr>
                <w:rFonts w:ascii="Arial" w:hAnsi="Arial" w:cs="Arial"/>
                <w:color w:val="000000" w:themeColor="text1"/>
                <w:sz w:val="24"/>
                <w:szCs w:val="24"/>
              </w:rPr>
            </w:pPr>
            <w:r w:rsidRPr="005F6432">
              <w:rPr>
                <w:rFonts w:ascii="Arial" w:eastAsiaTheme="minorHAnsi" w:hAnsi="Arial" w:cs="Arial"/>
                <w:sz w:val="24"/>
                <w:szCs w:val="24"/>
                <w:lang w:eastAsia="en-US"/>
              </w:rPr>
              <w:t>0</w:t>
            </w:r>
            <w:r w:rsidR="00255BDE" w:rsidRPr="005F6432">
              <w:rPr>
                <w:rFonts w:ascii="Arial" w:eastAsiaTheme="minorHAnsi" w:hAnsi="Arial" w:cs="Arial"/>
                <w:sz w:val="24"/>
                <w:szCs w:val="24"/>
                <w:lang w:eastAsia="en-US"/>
              </w:rPr>
              <w:t>,</w:t>
            </w:r>
            <w:r w:rsidRPr="005F6432">
              <w:rPr>
                <w:rFonts w:ascii="Arial" w:eastAsiaTheme="minorHAnsi" w:hAnsi="Arial" w:cs="Arial"/>
                <w:sz w:val="24"/>
                <w:szCs w:val="24"/>
                <w:lang w:eastAsia="en-US"/>
              </w:rPr>
              <w:t>00</w:t>
            </w:r>
          </w:p>
        </w:tc>
      </w:tr>
      <w:tr w:rsidR="00255BDE" w:rsidRPr="005F6432" w:rsidTr="00593BC3">
        <w:tc>
          <w:tcPr>
            <w:tcW w:w="8490"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ИТОГО: за 3 – й этап</w:t>
            </w:r>
          </w:p>
        </w:tc>
        <w:tc>
          <w:tcPr>
            <w:tcW w:w="2107"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b/>
                <w:color w:val="000000" w:themeColor="text1"/>
                <w:sz w:val="24"/>
                <w:szCs w:val="24"/>
                <w:lang w:eastAsia="en-US"/>
              </w:rPr>
            </w:pPr>
            <w:r w:rsidRPr="005F6432">
              <w:rPr>
                <w:rFonts w:ascii="Arial" w:eastAsiaTheme="minorHAnsi" w:hAnsi="Arial" w:cs="Arial"/>
                <w:b/>
                <w:color w:val="000000" w:themeColor="text1"/>
                <w:sz w:val="24"/>
                <w:szCs w:val="24"/>
                <w:lang w:eastAsia="en-US"/>
              </w:rPr>
              <w:t>8</w:t>
            </w:r>
          </w:p>
        </w:tc>
        <w:tc>
          <w:tcPr>
            <w:tcW w:w="4330" w:type="dxa"/>
          </w:tcPr>
          <w:p w:rsidR="00255BDE" w:rsidRPr="005F6432" w:rsidRDefault="00521EC4" w:rsidP="00521EC4">
            <w:pPr>
              <w:widowControl/>
              <w:autoSpaceDE/>
              <w:autoSpaceDN/>
              <w:adjustRightInd/>
              <w:spacing w:line="276" w:lineRule="auto"/>
              <w:jc w:val="center"/>
              <w:rPr>
                <w:rFonts w:ascii="Arial" w:eastAsiaTheme="minorHAnsi" w:hAnsi="Arial" w:cs="Arial"/>
                <w:b/>
                <w:color w:val="000000" w:themeColor="text1"/>
                <w:sz w:val="24"/>
                <w:szCs w:val="24"/>
                <w:lang w:eastAsia="en-US"/>
              </w:rPr>
            </w:pPr>
            <w:r w:rsidRPr="005F6432">
              <w:rPr>
                <w:rFonts w:ascii="Arial" w:eastAsiaTheme="minorHAnsi" w:hAnsi="Arial" w:cs="Arial"/>
                <w:b/>
                <w:sz w:val="24"/>
                <w:szCs w:val="24"/>
                <w:lang w:eastAsia="en-US"/>
              </w:rPr>
              <w:t>0</w:t>
            </w:r>
            <w:r w:rsidR="00255BDE" w:rsidRPr="005F6432">
              <w:rPr>
                <w:rFonts w:ascii="Arial" w:eastAsiaTheme="minorHAnsi" w:hAnsi="Arial" w:cs="Arial"/>
                <w:b/>
                <w:sz w:val="24"/>
                <w:szCs w:val="24"/>
                <w:lang w:eastAsia="en-US"/>
              </w:rPr>
              <w:t>,</w:t>
            </w:r>
            <w:r w:rsidRPr="005F6432">
              <w:rPr>
                <w:rFonts w:ascii="Arial" w:eastAsiaTheme="minorHAnsi" w:hAnsi="Arial" w:cs="Arial"/>
                <w:b/>
                <w:sz w:val="24"/>
                <w:szCs w:val="24"/>
                <w:lang w:eastAsia="en-US"/>
              </w:rPr>
              <w:t>00</w:t>
            </w:r>
          </w:p>
        </w:tc>
      </w:tr>
      <w:tr w:rsidR="00255BDE" w:rsidRPr="005F6432" w:rsidTr="00593BC3">
        <w:tc>
          <w:tcPr>
            <w:tcW w:w="8490" w:type="dxa"/>
            <w:gridSpan w:val="2"/>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 xml:space="preserve">ИТОГО: За все этапы реализации программы </w:t>
            </w:r>
          </w:p>
        </w:tc>
        <w:tc>
          <w:tcPr>
            <w:tcW w:w="2100" w:type="dxa"/>
          </w:tcPr>
          <w:p w:rsidR="00255BDE" w:rsidRPr="005F6432" w:rsidRDefault="00255BDE" w:rsidP="00593BC3">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27</w:t>
            </w:r>
          </w:p>
        </w:tc>
        <w:tc>
          <w:tcPr>
            <w:tcW w:w="4337" w:type="dxa"/>
            <w:gridSpan w:val="2"/>
          </w:tcPr>
          <w:p w:rsidR="00255BDE" w:rsidRPr="005F6432" w:rsidRDefault="00521EC4" w:rsidP="00521EC4">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901 643</w:t>
            </w:r>
            <w:r w:rsidR="00255BDE" w:rsidRPr="005F6432">
              <w:rPr>
                <w:rFonts w:ascii="Arial" w:eastAsiaTheme="minorHAnsi" w:hAnsi="Arial" w:cs="Arial"/>
                <w:b/>
                <w:sz w:val="24"/>
                <w:szCs w:val="24"/>
                <w:lang w:eastAsia="en-US"/>
              </w:rPr>
              <w:t>,</w:t>
            </w:r>
            <w:r w:rsidRPr="005F6432">
              <w:rPr>
                <w:rFonts w:ascii="Arial" w:eastAsiaTheme="minorHAnsi" w:hAnsi="Arial" w:cs="Arial"/>
                <w:b/>
                <w:sz w:val="24"/>
                <w:szCs w:val="24"/>
                <w:lang w:eastAsia="en-US"/>
              </w:rPr>
              <w:t>88</w:t>
            </w:r>
            <w:r w:rsidR="00255BDE" w:rsidRPr="005F6432">
              <w:rPr>
                <w:rFonts w:ascii="Arial" w:eastAsiaTheme="minorHAnsi" w:hAnsi="Arial" w:cs="Arial"/>
                <w:b/>
                <w:sz w:val="24"/>
                <w:szCs w:val="24"/>
                <w:lang w:eastAsia="en-US"/>
              </w:rPr>
              <w:t xml:space="preserve">  руб</w:t>
            </w:r>
            <w:r w:rsidRPr="005F6432">
              <w:rPr>
                <w:rFonts w:ascii="Arial" w:eastAsiaTheme="minorHAnsi" w:hAnsi="Arial" w:cs="Arial"/>
                <w:b/>
                <w:sz w:val="24"/>
                <w:szCs w:val="24"/>
                <w:lang w:eastAsia="en-US"/>
              </w:rPr>
              <w:t>.</w:t>
            </w:r>
          </w:p>
        </w:tc>
      </w:tr>
    </w:tbl>
    <w:p w:rsidR="00B0781A" w:rsidRPr="005F6432" w:rsidRDefault="00255BDE" w:rsidP="00255BDE">
      <w:pPr>
        <w:widowControl/>
        <w:autoSpaceDE/>
        <w:autoSpaceDN/>
        <w:adjustRightInd/>
        <w:spacing w:line="276" w:lineRule="auto"/>
        <w:jc w:val="center"/>
        <w:rPr>
          <w:rFonts w:ascii="Arial" w:eastAsiaTheme="minorHAnsi" w:hAnsi="Arial" w:cs="Arial"/>
          <w:sz w:val="24"/>
          <w:szCs w:val="24"/>
          <w:lang w:eastAsia="en-US"/>
        </w:rPr>
        <w:sectPr w:rsidR="00B0781A" w:rsidRPr="005F6432" w:rsidSect="005F6432">
          <w:pgSz w:w="11906" w:h="16838"/>
          <w:pgMar w:top="720" w:right="720" w:bottom="720" w:left="720" w:header="709" w:footer="709" w:gutter="0"/>
          <w:cols w:space="708"/>
          <w:docGrid w:linePitch="360"/>
        </w:sectPr>
      </w:pPr>
      <w:r w:rsidRPr="005F6432">
        <w:rPr>
          <w:rFonts w:ascii="Arial" w:eastAsiaTheme="minorHAnsi" w:hAnsi="Arial" w:cs="Arial"/>
          <w:sz w:val="24"/>
          <w:szCs w:val="24"/>
          <w:lang w:eastAsia="en-US"/>
        </w:rPr>
        <w:t>_____________________________________________________________________________</w:t>
      </w:r>
    </w:p>
    <w:p w:rsidR="00A7076B" w:rsidRPr="005F6432" w:rsidRDefault="00A7076B" w:rsidP="00255BDE">
      <w:pPr>
        <w:widowControl/>
        <w:autoSpaceDE/>
        <w:autoSpaceDN/>
        <w:adjustRightInd/>
        <w:spacing w:line="276" w:lineRule="auto"/>
        <w:rPr>
          <w:rFonts w:ascii="Arial" w:eastAsiaTheme="minorHAnsi" w:hAnsi="Arial" w:cs="Arial"/>
          <w:sz w:val="24"/>
          <w:szCs w:val="24"/>
          <w:lang w:eastAsia="en-US"/>
        </w:rPr>
      </w:pPr>
    </w:p>
    <w:sectPr w:rsidR="00A7076B" w:rsidRPr="005F6432" w:rsidSect="005F643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C406E"/>
    <w:multiLevelType w:val="hybridMultilevel"/>
    <w:tmpl w:val="E4D43D3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1F435F"/>
    <w:multiLevelType w:val="singleLevel"/>
    <w:tmpl w:val="CA747092"/>
    <w:lvl w:ilvl="0">
      <w:start w:val="1"/>
      <w:numFmt w:val="bullet"/>
      <w:lvlText w:val="-"/>
      <w:lvlJc w:val="left"/>
      <w:pPr>
        <w:tabs>
          <w:tab w:val="num" w:pos="735"/>
        </w:tabs>
        <w:ind w:left="735" w:hanging="7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F6"/>
    <w:rsid w:val="00005686"/>
    <w:rsid w:val="00006ADF"/>
    <w:rsid w:val="0001001F"/>
    <w:rsid w:val="00084A76"/>
    <w:rsid w:val="000B1635"/>
    <w:rsid w:val="000D7F11"/>
    <w:rsid w:val="000F7708"/>
    <w:rsid w:val="00112D70"/>
    <w:rsid w:val="00126089"/>
    <w:rsid w:val="00134CF0"/>
    <w:rsid w:val="001403A9"/>
    <w:rsid w:val="00140F6D"/>
    <w:rsid w:val="0015663E"/>
    <w:rsid w:val="00162F89"/>
    <w:rsid w:val="001E5812"/>
    <w:rsid w:val="001E740D"/>
    <w:rsid w:val="00251461"/>
    <w:rsid w:val="00255BDE"/>
    <w:rsid w:val="00255CBB"/>
    <w:rsid w:val="0025781D"/>
    <w:rsid w:val="00261F91"/>
    <w:rsid w:val="002935CD"/>
    <w:rsid w:val="002D259C"/>
    <w:rsid w:val="002D28F7"/>
    <w:rsid w:val="002E3277"/>
    <w:rsid w:val="002E65D2"/>
    <w:rsid w:val="00311477"/>
    <w:rsid w:val="003604F7"/>
    <w:rsid w:val="00366095"/>
    <w:rsid w:val="003879A4"/>
    <w:rsid w:val="004170FA"/>
    <w:rsid w:val="0046341F"/>
    <w:rsid w:val="004D5C98"/>
    <w:rsid w:val="00516EF6"/>
    <w:rsid w:val="00521EC4"/>
    <w:rsid w:val="005A7A9B"/>
    <w:rsid w:val="005B534D"/>
    <w:rsid w:val="005F6432"/>
    <w:rsid w:val="006420E5"/>
    <w:rsid w:val="006535C4"/>
    <w:rsid w:val="00664CDE"/>
    <w:rsid w:val="0066663C"/>
    <w:rsid w:val="006A14A4"/>
    <w:rsid w:val="006A2C2D"/>
    <w:rsid w:val="00796410"/>
    <w:rsid w:val="007D4DD5"/>
    <w:rsid w:val="007E06F1"/>
    <w:rsid w:val="007E1EFE"/>
    <w:rsid w:val="008204F6"/>
    <w:rsid w:val="00875BCD"/>
    <w:rsid w:val="008823B3"/>
    <w:rsid w:val="00891D95"/>
    <w:rsid w:val="008C5E8E"/>
    <w:rsid w:val="008D6FC5"/>
    <w:rsid w:val="00914119"/>
    <w:rsid w:val="00943E4A"/>
    <w:rsid w:val="00970F33"/>
    <w:rsid w:val="00A65D27"/>
    <w:rsid w:val="00A7076B"/>
    <w:rsid w:val="00A84735"/>
    <w:rsid w:val="00AA5B7A"/>
    <w:rsid w:val="00AD5BA7"/>
    <w:rsid w:val="00AE5164"/>
    <w:rsid w:val="00AF52BF"/>
    <w:rsid w:val="00B04656"/>
    <w:rsid w:val="00B0781A"/>
    <w:rsid w:val="00B40DF7"/>
    <w:rsid w:val="00B620B2"/>
    <w:rsid w:val="00BD3C82"/>
    <w:rsid w:val="00BF1097"/>
    <w:rsid w:val="00BF3E49"/>
    <w:rsid w:val="00C1770E"/>
    <w:rsid w:val="00C667EB"/>
    <w:rsid w:val="00CB13FB"/>
    <w:rsid w:val="00CC2BEA"/>
    <w:rsid w:val="00CC6AF4"/>
    <w:rsid w:val="00CF08D0"/>
    <w:rsid w:val="00D0764C"/>
    <w:rsid w:val="00D464C5"/>
    <w:rsid w:val="00DB5BC9"/>
    <w:rsid w:val="00DD551E"/>
    <w:rsid w:val="00DF1CA0"/>
    <w:rsid w:val="00E02E5B"/>
    <w:rsid w:val="00E34357"/>
    <w:rsid w:val="00E829D9"/>
    <w:rsid w:val="00E96231"/>
    <w:rsid w:val="00EB5BE0"/>
    <w:rsid w:val="00EE257D"/>
    <w:rsid w:val="00F823F4"/>
    <w:rsid w:val="00F85BF3"/>
    <w:rsid w:val="00FF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D471A-82DB-4296-9F3F-4B11733B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5D27"/>
    <w:rPr>
      <w:rFonts w:ascii="Tahoma" w:hAnsi="Tahoma" w:cs="Tahoma"/>
      <w:sz w:val="16"/>
      <w:szCs w:val="16"/>
    </w:rPr>
  </w:style>
  <w:style w:type="character" w:customStyle="1" w:styleId="a5">
    <w:name w:val="Текст выноски Знак"/>
    <w:basedOn w:val="a0"/>
    <w:link w:val="a4"/>
    <w:uiPriority w:val="99"/>
    <w:semiHidden/>
    <w:rsid w:val="00A65D27"/>
    <w:rPr>
      <w:rFonts w:ascii="Tahoma" w:eastAsia="Times New Roman" w:hAnsi="Tahoma" w:cs="Tahoma"/>
      <w:sz w:val="16"/>
      <w:szCs w:val="16"/>
      <w:lang w:eastAsia="ru-RU"/>
    </w:rPr>
  </w:style>
  <w:style w:type="paragraph" w:styleId="a6">
    <w:name w:val="List Paragraph"/>
    <w:basedOn w:val="a"/>
    <w:uiPriority w:val="34"/>
    <w:qFormat/>
    <w:rsid w:val="005A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405E-7944-405B-9AA6-B7D5BED3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3</cp:revision>
  <cp:lastPrinted>2024-07-15T05:51:00Z</cp:lastPrinted>
  <dcterms:created xsi:type="dcterms:W3CDTF">2024-07-30T00:21:00Z</dcterms:created>
  <dcterms:modified xsi:type="dcterms:W3CDTF">2024-07-30T00:58:00Z</dcterms:modified>
</cp:coreProperties>
</file>