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4C4CD9" w14:textId="0502C43B" w:rsidR="00B860ED" w:rsidRPr="00B860ED" w:rsidRDefault="003E5FD8" w:rsidP="003E5FD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B860ED" w:rsidRPr="00B860ED">
        <w:rPr>
          <w:rFonts w:ascii="Segoe UI" w:hAnsi="Segoe UI" w:cs="Segoe UI"/>
          <w:sz w:val="24"/>
          <w:szCs w:val="24"/>
        </w:rPr>
        <w:t>б отсутствии оснований направления уведомлений о неосуществлении государственной регистрации на основании заявления дол</w:t>
      </w:r>
      <w:r w:rsidR="00072766">
        <w:rPr>
          <w:rFonts w:ascii="Segoe UI" w:hAnsi="Segoe UI" w:cs="Segoe UI"/>
          <w:sz w:val="24"/>
          <w:szCs w:val="24"/>
        </w:rPr>
        <w:t>жника арбитражными управляющими</w:t>
      </w:r>
      <w:r w:rsidR="00B860ED" w:rsidRPr="00B860ED">
        <w:rPr>
          <w:rFonts w:ascii="Segoe UI" w:hAnsi="Segoe UI" w:cs="Segoe UI"/>
          <w:sz w:val="24"/>
          <w:szCs w:val="24"/>
        </w:rPr>
        <w:t xml:space="preserve"> </w:t>
      </w:r>
    </w:p>
    <w:p w14:paraId="77DAD1DC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CEEE9" w14:textId="2C6718C4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860ED">
        <w:rPr>
          <w:rFonts w:ascii="Segoe UI" w:hAnsi="Segoe UI" w:cs="Segoe UI"/>
          <w:sz w:val="24"/>
          <w:szCs w:val="24"/>
        </w:rPr>
        <w:t xml:space="preserve">В адрес Управления </w:t>
      </w:r>
      <w:proofErr w:type="spellStart"/>
      <w:r w:rsidR="003E5FD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3E5FD8">
        <w:rPr>
          <w:rFonts w:ascii="Segoe UI" w:hAnsi="Segoe UI" w:cs="Segoe UI"/>
          <w:sz w:val="24"/>
          <w:szCs w:val="24"/>
        </w:rPr>
        <w:t xml:space="preserve"> по Забайкальскому краю </w:t>
      </w:r>
      <w:r w:rsidRPr="00B860ED">
        <w:rPr>
          <w:rFonts w:ascii="Segoe UI" w:hAnsi="Segoe UI" w:cs="Segoe UI"/>
          <w:sz w:val="24"/>
          <w:szCs w:val="24"/>
        </w:rPr>
        <w:t xml:space="preserve">регулярно в больших объемах поступают уведомления арбитражных управляющих о неосуществлении государственной регистрации в отношении имущества должника без письменного заявления управляющего. </w:t>
      </w:r>
    </w:p>
    <w:p w14:paraId="60CA2FBC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ED61E76" w14:textId="229EEA7D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860ED">
        <w:rPr>
          <w:rFonts w:ascii="Segoe UI" w:hAnsi="Segoe UI" w:cs="Segoe UI"/>
          <w:sz w:val="24"/>
          <w:szCs w:val="24"/>
        </w:rPr>
        <w:t>Основания для приостановления государственной регистрации указаны в ст.</w:t>
      </w:r>
      <w:r w:rsidR="003E5FD8">
        <w:rPr>
          <w:rFonts w:ascii="Segoe UI" w:hAnsi="Segoe UI" w:cs="Segoe UI"/>
          <w:sz w:val="24"/>
          <w:szCs w:val="24"/>
        </w:rPr>
        <w:t xml:space="preserve"> </w:t>
      </w:r>
      <w:r w:rsidRPr="00B860ED">
        <w:rPr>
          <w:rFonts w:ascii="Segoe UI" w:hAnsi="Segoe UI" w:cs="Segoe UI"/>
          <w:sz w:val="24"/>
          <w:szCs w:val="24"/>
        </w:rPr>
        <w:t xml:space="preserve">26 Федерального закона от 13.07.2015 № 218-ФЗ «О государственной регистрации недвижимости» (Закон о регистрации), их перечень является закрытым и не подлежит расширительному толкованию. Такого основания для приостановления государственной регистрации, как ведение процедуры банкротства в отношении гражданина или должника данной статьей не предусмотрено. </w:t>
      </w:r>
    </w:p>
    <w:p w14:paraId="69654ACD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8DB5120" w14:textId="40B2746A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860ED">
        <w:rPr>
          <w:rFonts w:ascii="Segoe UI" w:hAnsi="Segoe UI" w:cs="Segoe UI"/>
          <w:sz w:val="24"/>
          <w:szCs w:val="24"/>
        </w:rPr>
        <w:t xml:space="preserve">Внесение в Единый государственный реестр недвижимости (ЕГРН) сведений о том, что гражданин/должник находятся в процедуре банкротства, не предусмотрены действующим законодательством, кроме того, для внесения сведений в ЕГРН предусмотрен специальный порядок. </w:t>
      </w:r>
    </w:p>
    <w:p w14:paraId="31A1FD23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D474DEE" w14:textId="4DCC63AE" w:rsidR="00B860ED" w:rsidRPr="00B860ED" w:rsidRDefault="003E5FD8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B860ED" w:rsidRPr="00B860ED">
        <w:rPr>
          <w:rFonts w:ascii="Segoe UI" w:hAnsi="Segoe UI" w:cs="Segoe UI"/>
          <w:sz w:val="24"/>
          <w:szCs w:val="24"/>
        </w:rPr>
        <w:t xml:space="preserve"> соответствии с ч. 1 ст. 14 Закона о регистрации, государственный кадастровый учет и (или) государственная регистрация прав осуществляются на основании заявления, за исключением установленных настоящим Федеральным законом случаев, и документов, поступивших в орган регистрации прав в установленном настоящим Федеральным законом порядке. Заявление подается в форме утвержденной Приказом </w:t>
      </w:r>
      <w:proofErr w:type="spellStart"/>
      <w:r w:rsidR="00B860ED" w:rsidRPr="00B860E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860ED" w:rsidRPr="00B860ED">
        <w:rPr>
          <w:rFonts w:ascii="Segoe UI" w:hAnsi="Segoe UI" w:cs="Segoe UI"/>
          <w:sz w:val="24"/>
          <w:szCs w:val="24"/>
        </w:rPr>
        <w:t xml:space="preserve"> от 19.08.2020 № П/0310. </w:t>
      </w:r>
    </w:p>
    <w:p w14:paraId="4B155C86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3856ACB" w14:textId="3518E327" w:rsid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860ED">
        <w:rPr>
          <w:rFonts w:ascii="Segoe UI" w:hAnsi="Segoe UI" w:cs="Segoe UI"/>
          <w:sz w:val="24"/>
          <w:szCs w:val="24"/>
        </w:rPr>
        <w:t xml:space="preserve">Согласно ч. 1 ст.18 Закона о регистрации, заявление о государственном кадастровом учете и (или) государственной регистрации прав и прилагаемые к нему документы представляются в орган регистрации прав в порядке, установленном органом нормативно-правового регулирования: </w:t>
      </w:r>
    </w:p>
    <w:p w14:paraId="16CF19F3" w14:textId="77777777" w:rsidR="003E5FD8" w:rsidRPr="00B860ED" w:rsidRDefault="003E5FD8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05EC497" w14:textId="764771CC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860ED">
        <w:rPr>
          <w:rFonts w:ascii="Segoe UI" w:hAnsi="Segoe UI" w:cs="Segoe UI"/>
          <w:sz w:val="24"/>
          <w:szCs w:val="24"/>
        </w:rPr>
        <w:t xml:space="preserve">1) в форме документов на бумажном носителе - посредством личного обращения в публично-правовую компанию, указанную в части 1 статьи 3.1 </w:t>
      </w:r>
      <w:r w:rsidRPr="00B860ED">
        <w:rPr>
          <w:rFonts w:ascii="Segoe UI" w:hAnsi="Segoe UI" w:cs="Segoe UI"/>
          <w:sz w:val="24"/>
          <w:szCs w:val="24"/>
        </w:rPr>
        <w:lastRenderedPageBreak/>
        <w:t xml:space="preserve">настоящего Федерального закона, в многофункциональный центр, в том числе при выездном приеме (личное обращение); </w:t>
      </w:r>
    </w:p>
    <w:p w14:paraId="01156356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EA89C57" w14:textId="54DACC78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860ED">
        <w:rPr>
          <w:rFonts w:ascii="Segoe UI" w:hAnsi="Segoe UI" w:cs="Segoe UI"/>
          <w:sz w:val="24"/>
          <w:szCs w:val="24"/>
        </w:rPr>
        <w:t>2)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</w:t>
      </w:r>
      <w:r w:rsidR="00072766">
        <w:rPr>
          <w:rFonts w:ascii="Segoe UI" w:hAnsi="Segoe UI" w:cs="Segoe UI"/>
          <w:sz w:val="24"/>
          <w:szCs w:val="24"/>
        </w:rPr>
        <w:t>Ф</w:t>
      </w:r>
      <w:r w:rsidRPr="00B860ED">
        <w:rPr>
          <w:rFonts w:ascii="Segoe UI" w:hAnsi="Segoe UI" w:cs="Segoe UI"/>
          <w:sz w:val="24"/>
          <w:szCs w:val="24"/>
        </w:rPr>
        <w:t xml:space="preserve">, если иное не предусмотрено федеральным законом, -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 (единый портал), или официального сайта, или иных информационных технологий взаимодействия с органом регистрации прав (отправление в электронной форме). </w:t>
      </w:r>
    </w:p>
    <w:p w14:paraId="3FA82861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5827405" w14:textId="6300A225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860ED">
        <w:rPr>
          <w:rFonts w:ascii="Segoe UI" w:hAnsi="Segoe UI" w:cs="Segoe UI"/>
          <w:sz w:val="24"/>
          <w:szCs w:val="24"/>
        </w:rPr>
        <w:t>В полномочия Управления не входит прием документов для осуществления государственного кадастрового учета и (или) государственной регистрации прав (приложение №</w:t>
      </w:r>
      <w:r w:rsidR="00472C4B">
        <w:rPr>
          <w:rFonts w:ascii="Segoe UI" w:hAnsi="Segoe UI" w:cs="Segoe UI"/>
          <w:sz w:val="24"/>
          <w:szCs w:val="24"/>
        </w:rPr>
        <w:t xml:space="preserve"> </w:t>
      </w:r>
      <w:r w:rsidRPr="00B860ED">
        <w:rPr>
          <w:rFonts w:ascii="Segoe UI" w:hAnsi="Segoe UI" w:cs="Segoe UI"/>
          <w:sz w:val="24"/>
          <w:szCs w:val="24"/>
        </w:rPr>
        <w:t xml:space="preserve">79 к Приказу </w:t>
      </w:r>
      <w:proofErr w:type="spellStart"/>
      <w:r w:rsidRPr="00B860E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860ED">
        <w:rPr>
          <w:rFonts w:ascii="Segoe UI" w:hAnsi="Segoe UI" w:cs="Segoe UI"/>
          <w:sz w:val="24"/>
          <w:szCs w:val="24"/>
        </w:rPr>
        <w:t xml:space="preserve"> от 06.04.2023 №П/0117). </w:t>
      </w:r>
    </w:p>
    <w:p w14:paraId="35D77518" w14:textId="77777777" w:rsidR="00B860ED" w:rsidRPr="00B860ED" w:rsidRDefault="00B860ED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1AFF3EA4" w:rsidR="004E3DB9" w:rsidRDefault="00472C4B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B860ED" w:rsidRPr="00B860ED">
        <w:rPr>
          <w:rFonts w:ascii="Segoe UI" w:hAnsi="Segoe UI" w:cs="Segoe UI"/>
          <w:sz w:val="24"/>
          <w:szCs w:val="24"/>
        </w:rPr>
        <w:t>Таким образом, такого рода уведомления не соответствуют действующему законодательству и не влекут правовых последствий</w:t>
      </w:r>
      <w:r>
        <w:rPr>
          <w:rFonts w:ascii="Segoe UI" w:hAnsi="Segoe UI" w:cs="Segoe UI"/>
          <w:sz w:val="24"/>
          <w:szCs w:val="24"/>
        </w:rPr>
        <w:t>, - отмечает Т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атьяна Лобан, заместитель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B860ED" w:rsidRPr="00B860ED">
        <w:rPr>
          <w:rFonts w:ascii="Segoe UI" w:hAnsi="Segoe UI" w:cs="Segoe UI"/>
          <w:sz w:val="24"/>
          <w:szCs w:val="24"/>
        </w:rPr>
        <w:t>.</w:t>
      </w:r>
    </w:p>
    <w:p w14:paraId="52DE03D8" w14:textId="2A465F58" w:rsidR="003E5FD8" w:rsidRDefault="003E5FD8" w:rsidP="00B860E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8C47FB1" w14:textId="10C212E0" w:rsidR="003E5FD8" w:rsidRPr="00B860ED" w:rsidRDefault="003E5FD8" w:rsidP="003E5FD8">
      <w:pPr>
        <w:spacing w:after="60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ЗаконОРегистрации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АрбитражныйУправляющий</w:t>
      </w:r>
      <w:proofErr w:type="spellEnd"/>
    </w:p>
    <w:sectPr w:rsidR="003E5FD8" w:rsidRPr="00B8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71842" w14:textId="77777777" w:rsidR="006D74E0" w:rsidRDefault="006D74E0" w:rsidP="007E3FFC">
      <w:pPr>
        <w:spacing w:after="0" w:line="240" w:lineRule="auto"/>
      </w:pPr>
      <w:r>
        <w:separator/>
      </w:r>
    </w:p>
  </w:endnote>
  <w:endnote w:type="continuationSeparator" w:id="0">
    <w:p w14:paraId="3FACF146" w14:textId="77777777" w:rsidR="006D74E0" w:rsidRDefault="006D74E0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E3AB" w14:textId="77777777" w:rsidR="006D74E0" w:rsidRDefault="006D74E0" w:rsidP="007E3FFC">
      <w:pPr>
        <w:spacing w:after="0" w:line="240" w:lineRule="auto"/>
      </w:pPr>
      <w:r>
        <w:separator/>
      </w:r>
    </w:p>
  </w:footnote>
  <w:footnote w:type="continuationSeparator" w:id="0">
    <w:p w14:paraId="5280B8A5" w14:textId="77777777" w:rsidR="006D74E0" w:rsidRDefault="006D74E0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72766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5FD8"/>
    <w:rsid w:val="003E7D1D"/>
    <w:rsid w:val="004326D6"/>
    <w:rsid w:val="00472C4B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6D74E0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860ED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customStyle="1" w:styleId="Default">
    <w:name w:val="Default"/>
    <w:rsid w:val="00B86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14</cp:revision>
  <cp:lastPrinted>2021-04-20T16:11:00Z</cp:lastPrinted>
  <dcterms:created xsi:type="dcterms:W3CDTF">2022-05-27T10:42:00Z</dcterms:created>
  <dcterms:modified xsi:type="dcterms:W3CDTF">2024-05-14T01:29:00Z</dcterms:modified>
</cp:coreProperties>
</file>