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609" w:rsidRPr="0072021F" w:rsidRDefault="00416411" w:rsidP="0072021F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72021F">
        <w:rPr>
          <w:rFonts w:ascii="Arial" w:hAnsi="Arial" w:cs="Arial"/>
          <w:b/>
          <w:sz w:val="32"/>
          <w:szCs w:val="32"/>
        </w:rPr>
        <w:t>Администрация</w:t>
      </w:r>
      <w:r w:rsidR="006010C5" w:rsidRPr="0072021F">
        <w:rPr>
          <w:rFonts w:ascii="Arial" w:hAnsi="Arial" w:cs="Arial"/>
          <w:b/>
          <w:sz w:val="32"/>
          <w:szCs w:val="32"/>
        </w:rPr>
        <w:t xml:space="preserve"> </w:t>
      </w:r>
      <w:r w:rsidR="00C83609" w:rsidRPr="0072021F">
        <w:rPr>
          <w:rFonts w:ascii="Arial" w:hAnsi="Arial" w:cs="Arial"/>
          <w:b/>
          <w:sz w:val="32"/>
          <w:szCs w:val="32"/>
        </w:rPr>
        <w:t>муниципального района</w:t>
      </w:r>
      <w:r w:rsidR="0072021F" w:rsidRPr="0072021F">
        <w:rPr>
          <w:rFonts w:ascii="Arial" w:hAnsi="Arial" w:cs="Arial"/>
          <w:b/>
          <w:sz w:val="32"/>
          <w:szCs w:val="32"/>
        </w:rPr>
        <w:t xml:space="preserve"> </w:t>
      </w:r>
      <w:r w:rsidR="00C83609" w:rsidRPr="0072021F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72021F" w:rsidRPr="0072021F">
        <w:rPr>
          <w:rFonts w:ascii="Arial" w:hAnsi="Arial" w:cs="Arial"/>
          <w:b/>
          <w:sz w:val="32"/>
          <w:szCs w:val="32"/>
        </w:rPr>
        <w:t xml:space="preserve"> </w:t>
      </w:r>
      <w:r w:rsidR="00C83609" w:rsidRPr="0072021F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C83609" w:rsidRPr="0072021F" w:rsidRDefault="00C83609" w:rsidP="00C8360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2021F" w:rsidRPr="0072021F" w:rsidRDefault="0072021F" w:rsidP="00C8360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83609" w:rsidRPr="0072021F" w:rsidRDefault="00C83609" w:rsidP="00C8360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2021F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176683" w:rsidRDefault="00176683" w:rsidP="00C83609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72021F" w:rsidRDefault="0072021F" w:rsidP="00C83609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C83609" w:rsidRPr="0072021F" w:rsidRDefault="004D2C31" w:rsidP="00C83609">
      <w:pPr>
        <w:tabs>
          <w:tab w:val="left" w:pos="702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2021F">
        <w:rPr>
          <w:rFonts w:ascii="Arial" w:hAnsi="Arial" w:cs="Arial"/>
          <w:sz w:val="24"/>
          <w:szCs w:val="24"/>
        </w:rPr>
        <w:t>1</w:t>
      </w:r>
      <w:r w:rsidR="00055179" w:rsidRPr="0072021F">
        <w:rPr>
          <w:rFonts w:ascii="Arial" w:hAnsi="Arial" w:cs="Arial"/>
          <w:sz w:val="24"/>
          <w:szCs w:val="24"/>
        </w:rPr>
        <w:t>2</w:t>
      </w:r>
      <w:r w:rsidR="00C83609" w:rsidRPr="0072021F">
        <w:rPr>
          <w:rFonts w:ascii="Arial" w:hAnsi="Arial" w:cs="Arial"/>
          <w:b/>
          <w:sz w:val="24"/>
          <w:szCs w:val="24"/>
        </w:rPr>
        <w:t xml:space="preserve"> </w:t>
      </w:r>
      <w:r w:rsidR="003B5EE4" w:rsidRPr="0072021F">
        <w:rPr>
          <w:rFonts w:ascii="Arial" w:hAnsi="Arial" w:cs="Arial"/>
          <w:sz w:val="24"/>
          <w:szCs w:val="24"/>
        </w:rPr>
        <w:t>феврал</w:t>
      </w:r>
      <w:r w:rsidRPr="0072021F">
        <w:rPr>
          <w:rFonts w:ascii="Arial" w:hAnsi="Arial" w:cs="Arial"/>
          <w:sz w:val="24"/>
          <w:szCs w:val="24"/>
        </w:rPr>
        <w:t>я</w:t>
      </w:r>
      <w:r w:rsidR="00C83609" w:rsidRPr="0072021F">
        <w:rPr>
          <w:rFonts w:ascii="Arial" w:hAnsi="Arial" w:cs="Arial"/>
          <w:b/>
          <w:sz w:val="24"/>
          <w:szCs w:val="24"/>
        </w:rPr>
        <w:t xml:space="preserve"> </w:t>
      </w:r>
      <w:r w:rsidR="002F1145" w:rsidRPr="0072021F">
        <w:rPr>
          <w:rFonts w:ascii="Arial" w:hAnsi="Arial" w:cs="Arial"/>
          <w:sz w:val="24"/>
          <w:szCs w:val="24"/>
        </w:rPr>
        <w:t>20</w:t>
      </w:r>
      <w:r w:rsidR="003B5EE4" w:rsidRPr="0072021F">
        <w:rPr>
          <w:rFonts w:ascii="Arial" w:hAnsi="Arial" w:cs="Arial"/>
          <w:sz w:val="24"/>
          <w:szCs w:val="24"/>
        </w:rPr>
        <w:t>25</w:t>
      </w:r>
      <w:r w:rsidR="002F1145" w:rsidRPr="0072021F">
        <w:rPr>
          <w:rFonts w:ascii="Arial" w:hAnsi="Arial" w:cs="Arial"/>
          <w:sz w:val="24"/>
          <w:szCs w:val="24"/>
        </w:rPr>
        <w:t xml:space="preserve">  года</w:t>
      </w:r>
      <w:r w:rsidR="002F1145" w:rsidRPr="0072021F">
        <w:rPr>
          <w:rFonts w:ascii="Arial" w:hAnsi="Arial" w:cs="Arial"/>
          <w:sz w:val="24"/>
          <w:szCs w:val="24"/>
        </w:rPr>
        <w:tab/>
      </w:r>
      <w:r w:rsidR="002F1145" w:rsidRPr="0072021F">
        <w:rPr>
          <w:rFonts w:ascii="Arial" w:hAnsi="Arial" w:cs="Arial"/>
          <w:sz w:val="24"/>
          <w:szCs w:val="24"/>
        </w:rPr>
        <w:tab/>
      </w:r>
      <w:r w:rsidR="002F1145" w:rsidRPr="0072021F">
        <w:rPr>
          <w:rFonts w:ascii="Arial" w:hAnsi="Arial" w:cs="Arial"/>
          <w:sz w:val="24"/>
          <w:szCs w:val="24"/>
        </w:rPr>
        <w:tab/>
      </w:r>
      <w:r w:rsidR="002F1145" w:rsidRPr="0072021F">
        <w:rPr>
          <w:rFonts w:ascii="Arial" w:hAnsi="Arial" w:cs="Arial"/>
          <w:sz w:val="24"/>
          <w:szCs w:val="24"/>
        </w:rPr>
        <w:tab/>
      </w:r>
      <w:r w:rsidR="00D351AB">
        <w:rPr>
          <w:rFonts w:ascii="Arial" w:hAnsi="Arial" w:cs="Arial"/>
          <w:sz w:val="24"/>
          <w:szCs w:val="24"/>
        </w:rPr>
        <w:t xml:space="preserve">                  </w:t>
      </w:r>
      <w:bookmarkStart w:id="0" w:name="_GoBack"/>
      <w:bookmarkEnd w:id="0"/>
      <w:r w:rsidR="00055179" w:rsidRPr="0072021F">
        <w:rPr>
          <w:rFonts w:ascii="Arial" w:hAnsi="Arial" w:cs="Arial"/>
          <w:sz w:val="24"/>
          <w:szCs w:val="24"/>
        </w:rPr>
        <w:t xml:space="preserve"> </w:t>
      </w:r>
      <w:r w:rsidR="002F1145" w:rsidRPr="0072021F">
        <w:rPr>
          <w:rFonts w:ascii="Arial" w:hAnsi="Arial" w:cs="Arial"/>
          <w:sz w:val="24"/>
          <w:szCs w:val="24"/>
        </w:rPr>
        <w:t xml:space="preserve">№ </w:t>
      </w:r>
      <w:r w:rsidR="003D5FBC" w:rsidRPr="0072021F">
        <w:rPr>
          <w:rFonts w:ascii="Arial" w:hAnsi="Arial" w:cs="Arial"/>
          <w:sz w:val="24"/>
          <w:szCs w:val="24"/>
        </w:rPr>
        <w:t xml:space="preserve"> </w:t>
      </w:r>
      <w:r w:rsidR="00055179" w:rsidRPr="0072021F">
        <w:rPr>
          <w:rFonts w:ascii="Arial" w:hAnsi="Arial" w:cs="Arial"/>
          <w:sz w:val="24"/>
          <w:szCs w:val="24"/>
        </w:rPr>
        <w:t>37</w:t>
      </w:r>
    </w:p>
    <w:p w:rsidR="0072021F" w:rsidRPr="0072021F" w:rsidRDefault="0072021F" w:rsidP="0072021F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021F" w:rsidRPr="0072021F" w:rsidRDefault="0072021F" w:rsidP="0072021F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2021F">
        <w:rPr>
          <w:rFonts w:ascii="Arial" w:hAnsi="Arial" w:cs="Arial"/>
          <w:sz w:val="24"/>
          <w:szCs w:val="24"/>
        </w:rPr>
        <w:t>с</w:t>
      </w:r>
      <w:r w:rsidRPr="0072021F">
        <w:rPr>
          <w:rFonts w:ascii="Arial" w:hAnsi="Arial" w:cs="Arial"/>
          <w:sz w:val="24"/>
          <w:szCs w:val="24"/>
        </w:rPr>
        <w:t>ело</w:t>
      </w:r>
      <w:r w:rsidRPr="0072021F">
        <w:rPr>
          <w:rFonts w:ascii="Arial" w:hAnsi="Arial" w:cs="Arial"/>
          <w:sz w:val="24"/>
          <w:szCs w:val="24"/>
        </w:rPr>
        <w:t xml:space="preserve"> Тупик</w:t>
      </w:r>
    </w:p>
    <w:p w:rsidR="004E0B4B" w:rsidRPr="0072021F" w:rsidRDefault="004E0B4B" w:rsidP="00C8360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2021F" w:rsidRPr="0072021F" w:rsidRDefault="0072021F" w:rsidP="00C8360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4674D" w:rsidRPr="0072021F" w:rsidRDefault="00C65B31" w:rsidP="0072021F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72021F">
        <w:rPr>
          <w:rFonts w:ascii="Arial" w:eastAsia="Times New Roman" w:hAnsi="Arial" w:cs="Arial"/>
          <w:b/>
          <w:sz w:val="32"/>
          <w:szCs w:val="32"/>
        </w:rPr>
        <w:t xml:space="preserve">Об утверждении карты комплаенс-рисков, ключевых показателей эффективности функционирования в администрации муниципального района «Тунгиро-Олёкминский район» антимонопольного комплаенса, плана мероприятий по снижению комплаенс-рисков в администрации муниципального района «Тунгиро-Олёкминский </w:t>
      </w:r>
      <w:proofErr w:type="gramStart"/>
      <w:r w:rsidRPr="0072021F">
        <w:rPr>
          <w:rFonts w:ascii="Arial" w:eastAsia="Times New Roman" w:hAnsi="Arial" w:cs="Arial"/>
          <w:b/>
          <w:sz w:val="32"/>
          <w:szCs w:val="32"/>
        </w:rPr>
        <w:t>район»  на</w:t>
      </w:r>
      <w:proofErr w:type="gramEnd"/>
      <w:r w:rsidRPr="0072021F">
        <w:rPr>
          <w:rFonts w:ascii="Arial" w:eastAsia="Times New Roman" w:hAnsi="Arial" w:cs="Arial"/>
          <w:b/>
          <w:sz w:val="32"/>
          <w:szCs w:val="32"/>
        </w:rPr>
        <w:t xml:space="preserve"> 202</w:t>
      </w:r>
      <w:r w:rsidR="003D073A" w:rsidRPr="0072021F">
        <w:rPr>
          <w:rFonts w:ascii="Arial" w:eastAsia="Times New Roman" w:hAnsi="Arial" w:cs="Arial"/>
          <w:b/>
          <w:sz w:val="32"/>
          <w:szCs w:val="32"/>
        </w:rPr>
        <w:t>5-2028</w:t>
      </w:r>
      <w:r w:rsidRPr="0072021F">
        <w:rPr>
          <w:rFonts w:ascii="Arial" w:eastAsia="Times New Roman" w:hAnsi="Arial" w:cs="Arial"/>
          <w:b/>
          <w:sz w:val="32"/>
          <w:szCs w:val="32"/>
        </w:rPr>
        <w:t xml:space="preserve"> годы</w:t>
      </w:r>
    </w:p>
    <w:p w:rsidR="00C83609" w:rsidRDefault="00C83609" w:rsidP="00C83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B4B" w:rsidRDefault="004E0B4B" w:rsidP="00C83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609" w:rsidRPr="0072021F" w:rsidRDefault="003D073A" w:rsidP="001147D3">
      <w:pPr>
        <w:pStyle w:val="a5"/>
        <w:spacing w:before="0" w:beforeAutospacing="0" w:after="0" w:afterAutospacing="0"/>
        <w:ind w:firstLine="567"/>
        <w:jc w:val="both"/>
        <w:rPr>
          <w:rFonts w:ascii="Arial" w:hAnsi="Arial" w:cs="Arial"/>
          <w:b/>
        </w:rPr>
      </w:pPr>
      <w:r w:rsidRPr="0072021F">
        <w:rPr>
          <w:rFonts w:ascii="Arial" w:hAnsi="Arial" w:cs="Arial"/>
          <w:color w:val="000000"/>
        </w:rPr>
        <w:t xml:space="preserve">На основании Указа Президента Российской Федерации от 21.12.2017 № 618 «Об основных направлениях государственной политики по развитию конкуренции», Федерального закона от 06.10.2003 № 131-ФЗ «Об общих принципах организации местного самоуправления в Российской Федерации», Устава </w:t>
      </w:r>
      <w:r w:rsidR="001147D3" w:rsidRPr="0072021F">
        <w:rPr>
          <w:rFonts w:ascii="Arial" w:hAnsi="Arial" w:cs="Arial"/>
          <w:color w:val="000000"/>
        </w:rPr>
        <w:t>муниципального района «Тунгиро-Олёкминский район»</w:t>
      </w:r>
      <w:r w:rsidRPr="0072021F">
        <w:rPr>
          <w:rFonts w:ascii="Arial" w:hAnsi="Arial" w:cs="Arial"/>
          <w:color w:val="000000"/>
        </w:rPr>
        <w:t xml:space="preserve">, в целях совершенствования мер предупреждения нарушения антимонопольного законодательства и организации системы внутреннего обеспечения соответствия требованиям антимонопольного законодательства, администрация </w:t>
      </w:r>
      <w:r w:rsidR="001147D3" w:rsidRPr="0072021F">
        <w:rPr>
          <w:rFonts w:ascii="Arial" w:hAnsi="Arial" w:cs="Arial"/>
          <w:color w:val="000000"/>
        </w:rPr>
        <w:t>муниципального района «Тунгиро-Олёкминский район»</w:t>
      </w:r>
      <w:r w:rsidR="001147D3" w:rsidRPr="0072021F">
        <w:rPr>
          <w:rFonts w:ascii="Arial" w:hAnsi="Arial" w:cs="Arial"/>
          <w:shd w:val="clear" w:color="auto" w:fill="FFFFFF"/>
        </w:rPr>
        <w:t xml:space="preserve"> постановляет</w:t>
      </w:r>
      <w:r w:rsidR="00035B9E" w:rsidRPr="0072021F">
        <w:rPr>
          <w:rFonts w:ascii="Arial" w:hAnsi="Arial" w:cs="Arial"/>
        </w:rPr>
        <w:t>:</w:t>
      </w:r>
    </w:p>
    <w:p w:rsidR="00EB70A4" w:rsidRPr="0072021F" w:rsidRDefault="00EB70A4" w:rsidP="000B664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2021F">
        <w:rPr>
          <w:rFonts w:ascii="Arial" w:hAnsi="Arial" w:cs="Arial"/>
          <w:sz w:val="24"/>
          <w:szCs w:val="24"/>
        </w:rPr>
        <w:t>Утвердить:</w:t>
      </w:r>
    </w:p>
    <w:p w:rsidR="00EB70A4" w:rsidRPr="0072021F" w:rsidRDefault="00EB70A4" w:rsidP="000B6649">
      <w:pPr>
        <w:pStyle w:val="a3"/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2021F">
        <w:rPr>
          <w:rFonts w:ascii="Arial" w:hAnsi="Arial" w:cs="Arial"/>
          <w:sz w:val="24"/>
          <w:szCs w:val="24"/>
        </w:rPr>
        <w:t>- карту комплаенс-рисков муниципального района «Тунгиро-Олёкминский район» согласно приложению № 1;</w:t>
      </w:r>
    </w:p>
    <w:p w:rsidR="00EB70A4" w:rsidRPr="0072021F" w:rsidRDefault="00C041E2" w:rsidP="000B6649">
      <w:pPr>
        <w:pStyle w:val="a3"/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2021F">
        <w:rPr>
          <w:rFonts w:ascii="Arial" w:hAnsi="Arial" w:cs="Arial"/>
          <w:sz w:val="24"/>
          <w:szCs w:val="24"/>
        </w:rPr>
        <w:t xml:space="preserve">- </w:t>
      </w:r>
      <w:r w:rsidR="00EB70A4" w:rsidRPr="0072021F">
        <w:rPr>
          <w:rFonts w:ascii="Arial" w:hAnsi="Arial" w:cs="Arial"/>
          <w:sz w:val="24"/>
          <w:szCs w:val="24"/>
        </w:rPr>
        <w:t xml:space="preserve">ключевые показатели эффективности функционирования в администрации муниципального района </w:t>
      </w:r>
      <w:r w:rsidRPr="0072021F">
        <w:rPr>
          <w:rFonts w:ascii="Arial" w:hAnsi="Arial" w:cs="Arial"/>
          <w:sz w:val="24"/>
          <w:szCs w:val="24"/>
        </w:rPr>
        <w:t xml:space="preserve">«Тунгиро-Олёкминский район» </w:t>
      </w:r>
      <w:r w:rsidR="00EB70A4" w:rsidRPr="0072021F">
        <w:rPr>
          <w:rFonts w:ascii="Arial" w:hAnsi="Arial" w:cs="Arial"/>
          <w:sz w:val="24"/>
          <w:szCs w:val="24"/>
        </w:rPr>
        <w:t>антимонопольного комплаенса согласно приложению № 2;</w:t>
      </w:r>
    </w:p>
    <w:p w:rsidR="00EB70A4" w:rsidRPr="0072021F" w:rsidRDefault="00C041E2" w:rsidP="000B6649">
      <w:pPr>
        <w:pStyle w:val="a3"/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2021F">
        <w:rPr>
          <w:rFonts w:ascii="Arial" w:hAnsi="Arial" w:cs="Arial"/>
          <w:sz w:val="24"/>
          <w:szCs w:val="24"/>
        </w:rPr>
        <w:t xml:space="preserve">- </w:t>
      </w:r>
      <w:r w:rsidR="00EB70A4" w:rsidRPr="0072021F">
        <w:rPr>
          <w:rFonts w:ascii="Arial" w:hAnsi="Arial" w:cs="Arial"/>
          <w:sz w:val="24"/>
          <w:szCs w:val="24"/>
        </w:rPr>
        <w:t xml:space="preserve">план мероприятий по снижению комплаенс-рисков в администрации муниципального района </w:t>
      </w:r>
      <w:r w:rsidRPr="0072021F">
        <w:rPr>
          <w:rFonts w:ascii="Arial" w:hAnsi="Arial" w:cs="Arial"/>
          <w:sz w:val="24"/>
          <w:szCs w:val="24"/>
        </w:rPr>
        <w:t>«Тунгиро-Олёкминский район»</w:t>
      </w:r>
      <w:r w:rsidR="00EB70A4" w:rsidRPr="0072021F">
        <w:rPr>
          <w:rFonts w:ascii="Arial" w:hAnsi="Arial" w:cs="Arial"/>
          <w:sz w:val="24"/>
          <w:szCs w:val="24"/>
        </w:rPr>
        <w:t xml:space="preserve"> на 202</w:t>
      </w:r>
      <w:r w:rsidRPr="0072021F">
        <w:rPr>
          <w:rFonts w:ascii="Arial" w:hAnsi="Arial" w:cs="Arial"/>
          <w:sz w:val="24"/>
          <w:szCs w:val="24"/>
        </w:rPr>
        <w:t>5</w:t>
      </w:r>
      <w:r w:rsidR="00EB70A4" w:rsidRPr="0072021F">
        <w:rPr>
          <w:rFonts w:ascii="Arial" w:hAnsi="Arial" w:cs="Arial"/>
          <w:sz w:val="24"/>
          <w:szCs w:val="24"/>
        </w:rPr>
        <w:t>-202</w:t>
      </w:r>
      <w:r w:rsidRPr="0072021F">
        <w:rPr>
          <w:rFonts w:ascii="Arial" w:hAnsi="Arial" w:cs="Arial"/>
          <w:sz w:val="24"/>
          <w:szCs w:val="24"/>
        </w:rPr>
        <w:t>8</w:t>
      </w:r>
      <w:r w:rsidR="00EB70A4" w:rsidRPr="0072021F">
        <w:rPr>
          <w:rFonts w:ascii="Arial" w:hAnsi="Arial" w:cs="Arial"/>
          <w:sz w:val="24"/>
          <w:szCs w:val="24"/>
        </w:rPr>
        <w:t xml:space="preserve"> годы согласно приложению № 3.</w:t>
      </w:r>
    </w:p>
    <w:p w:rsidR="001147D3" w:rsidRPr="0072021F" w:rsidRDefault="00EB70A4" w:rsidP="000B664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2021F">
        <w:rPr>
          <w:rFonts w:ascii="Arial" w:hAnsi="Arial" w:cs="Arial"/>
          <w:sz w:val="24"/>
          <w:szCs w:val="24"/>
        </w:rPr>
        <w:t xml:space="preserve">Контроль за исполнением настоящего </w:t>
      </w:r>
      <w:r w:rsidR="00C041E2" w:rsidRPr="0072021F">
        <w:rPr>
          <w:rFonts w:ascii="Arial" w:hAnsi="Arial" w:cs="Arial"/>
          <w:sz w:val="24"/>
          <w:szCs w:val="24"/>
        </w:rPr>
        <w:t>постановления оставляю за собой.</w:t>
      </w:r>
    </w:p>
    <w:p w:rsidR="00C83609" w:rsidRPr="0072021F" w:rsidRDefault="00C83609" w:rsidP="000B6649">
      <w:pPr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442E40" w:rsidRPr="0072021F" w:rsidRDefault="00442E40" w:rsidP="00C83609">
      <w:pPr>
        <w:rPr>
          <w:rFonts w:ascii="Arial" w:hAnsi="Arial" w:cs="Arial"/>
          <w:sz w:val="24"/>
          <w:szCs w:val="24"/>
        </w:rPr>
      </w:pPr>
    </w:p>
    <w:p w:rsidR="00C83609" w:rsidRPr="0072021F" w:rsidRDefault="00442E40" w:rsidP="00C83609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2021F">
        <w:rPr>
          <w:rFonts w:ascii="Arial" w:hAnsi="Arial" w:cs="Arial"/>
          <w:sz w:val="24"/>
          <w:szCs w:val="24"/>
        </w:rPr>
        <w:t>Глава</w:t>
      </w:r>
      <w:r w:rsidR="00C83609" w:rsidRPr="0072021F">
        <w:rPr>
          <w:rFonts w:ascii="Arial" w:hAnsi="Arial" w:cs="Arial"/>
          <w:sz w:val="24"/>
          <w:szCs w:val="24"/>
        </w:rPr>
        <w:t xml:space="preserve"> муниципального района</w:t>
      </w:r>
      <w:r w:rsidR="00C83609" w:rsidRPr="0072021F">
        <w:rPr>
          <w:rFonts w:ascii="Arial" w:hAnsi="Arial" w:cs="Arial"/>
          <w:sz w:val="24"/>
          <w:szCs w:val="24"/>
        </w:rPr>
        <w:tab/>
      </w:r>
    </w:p>
    <w:p w:rsidR="000A48AF" w:rsidRPr="0072021F" w:rsidRDefault="00C83609" w:rsidP="00F8224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2021F">
        <w:rPr>
          <w:rFonts w:ascii="Arial" w:hAnsi="Arial" w:cs="Arial"/>
          <w:sz w:val="24"/>
          <w:szCs w:val="24"/>
        </w:rPr>
        <w:t xml:space="preserve">«Тунгиро-Олёкминский </w:t>
      </w:r>
      <w:proofErr w:type="gramStart"/>
      <w:r w:rsidRPr="0072021F">
        <w:rPr>
          <w:rFonts w:ascii="Arial" w:hAnsi="Arial" w:cs="Arial"/>
          <w:sz w:val="24"/>
          <w:szCs w:val="24"/>
        </w:rPr>
        <w:t>район»</w:t>
      </w:r>
      <w:r w:rsidR="00442E40" w:rsidRPr="0072021F">
        <w:rPr>
          <w:rFonts w:ascii="Arial" w:hAnsi="Arial" w:cs="Arial"/>
          <w:sz w:val="24"/>
          <w:szCs w:val="24"/>
        </w:rPr>
        <w:t xml:space="preserve">   </w:t>
      </w:r>
      <w:proofErr w:type="gramEnd"/>
      <w:r w:rsidR="00442E40" w:rsidRPr="0072021F">
        <w:rPr>
          <w:rFonts w:ascii="Arial" w:hAnsi="Arial" w:cs="Arial"/>
          <w:sz w:val="24"/>
          <w:szCs w:val="24"/>
        </w:rPr>
        <w:t xml:space="preserve">                                                      М.Н. Ефанов</w:t>
      </w:r>
    </w:p>
    <w:p w:rsidR="00EA45A6" w:rsidRPr="0072021F" w:rsidRDefault="00EA45A6" w:rsidP="000B664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20B04" w:rsidRDefault="00C20B04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C20B04" w:rsidRDefault="00C20B04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C20B04" w:rsidRDefault="00C20B04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C20B04" w:rsidRDefault="00C20B04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C20B04" w:rsidRDefault="00C20B04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C20B04" w:rsidRPr="0072021F" w:rsidRDefault="00C20B04" w:rsidP="00C20B0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lastRenderedPageBreak/>
        <w:t>Приложение № 1</w:t>
      </w:r>
    </w:p>
    <w:p w:rsidR="00C20B04" w:rsidRPr="0072021F" w:rsidRDefault="00C20B04" w:rsidP="00C20B0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>к Постановлению № 37</w:t>
      </w:r>
    </w:p>
    <w:p w:rsidR="00C20B04" w:rsidRPr="0072021F" w:rsidRDefault="00C20B04" w:rsidP="00C20B0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>от 12.02.2025 г.</w:t>
      </w:r>
    </w:p>
    <w:p w:rsidR="00C20B04" w:rsidRPr="0072021F" w:rsidRDefault="00C20B04" w:rsidP="00C20B04">
      <w:pPr>
        <w:spacing w:before="240" w:after="24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2021F">
        <w:rPr>
          <w:rFonts w:ascii="Arial" w:eastAsia="Times New Roman" w:hAnsi="Arial" w:cs="Arial"/>
          <w:b/>
          <w:sz w:val="24"/>
          <w:szCs w:val="24"/>
        </w:rPr>
        <w:t xml:space="preserve">Карта </w:t>
      </w:r>
      <w:proofErr w:type="spellStart"/>
      <w:r w:rsidRPr="0072021F">
        <w:rPr>
          <w:rFonts w:ascii="Arial" w:eastAsia="Times New Roman" w:hAnsi="Arial" w:cs="Arial"/>
          <w:b/>
          <w:sz w:val="24"/>
          <w:szCs w:val="24"/>
        </w:rPr>
        <w:t>комплаенс</w:t>
      </w:r>
      <w:proofErr w:type="spellEnd"/>
      <w:r w:rsidRPr="0072021F">
        <w:rPr>
          <w:rFonts w:ascii="Arial" w:eastAsia="Times New Roman" w:hAnsi="Arial" w:cs="Arial"/>
          <w:b/>
          <w:sz w:val="24"/>
          <w:szCs w:val="24"/>
        </w:rPr>
        <w:t xml:space="preserve"> – рисков администрации муниципального района «Тунгиро-Олёкминский район»</w:t>
      </w:r>
    </w:p>
    <w:p w:rsidR="00C20B04" w:rsidRDefault="00C20B04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tbl>
      <w:tblPr>
        <w:tblpPr w:leftFromText="180" w:rightFromText="180" w:vertAnchor="text" w:horzAnchor="margin" w:tblpY="-719"/>
        <w:tblW w:w="106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3685"/>
        <w:gridCol w:w="1563"/>
        <w:gridCol w:w="2163"/>
        <w:gridCol w:w="2083"/>
      </w:tblGrid>
      <w:tr w:rsidR="00C20B04" w:rsidRPr="0072021F" w:rsidTr="00C20B0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Уровень риска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Вид риска (описание)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Причины (описание)</w:t>
            </w:r>
          </w:p>
        </w:tc>
        <w:tc>
          <w:tcPr>
            <w:tcW w:w="216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Условия возникновения</w:t>
            </w:r>
          </w:p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(описание)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Общие меры по минимизации и устранению рисков</w:t>
            </w:r>
          </w:p>
        </w:tc>
      </w:tr>
      <w:tr w:rsidR="00C20B04" w:rsidRPr="0072021F" w:rsidTr="00C20B04">
        <w:trPr>
          <w:trHeight w:val="5934"/>
        </w:trPr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Высокий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Принятие нормативного правового акта, решения, издание документа, подписание соглашения (контракта, договора),  которые могут привести (приведут) к нарушению статей 15, 16 Федерального закона от 26 июля 2006 г. № 135-ФЗ «О защите конкуренции» (далее – Федеральный закон № 135-ФЗ) и (или) направление в адрес подведомственных, курируемых организаций и (или) неопределенного круга лиц документов властно-распорядительного характера, содержащее неправомерное, нарушающее антимонопольное законодательство  поручение или разъяснение, и которые могут повлечь вероятность выдачи муниципальному учреждению, предприятию, органу местного самоуправления  предупреждения, возбуждения в отношении него дела о нарушении антимонопольного законодательства и привлечения его к административной ответственности (штраф, дисквалификация)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Ошибочное </w:t>
            </w:r>
            <w:proofErr w:type="gramStart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применение  материальных</w:t>
            </w:r>
            <w:proofErr w:type="gramEnd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 и (или) процессуальных норм права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Личная заинтересованность в результате;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сознательное решение о нарушении требований антимонопольного законодательства;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недостаточность знаний в области антимонопольного законодательства;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недостаточная подготовленность к процессу;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большая нагрузка работника;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сжатые сроки для подготовки документа;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недостаточная координация процесса со стороны руководителя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Инструктаж, консультирование, обучение работников основам и требованиям антимонопольного законодательства;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информирование о необходимости заблаговременного уведомления работников о необходимости подготовки документа и координации (контроля) со стороны руководителя процесса</w:t>
            </w:r>
          </w:p>
        </w:tc>
      </w:tr>
      <w:tr w:rsidR="00C20B04" w:rsidRPr="0072021F" w:rsidTr="00C20B04"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Существенный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Принятие администрацией муниципального района «Тунгиро-Олёкминский район» (Единой комиссией по осуществлению закупок товаров, работ и услуг) решения,  издание документа (размещение документации об осуществлении закупки), заключение соглашения (контракта, договора), которые могут привести (приведут) к нарушению статей 17, 17.1  Федерального закона № 135-ФЗ и (или) направление </w:t>
            </w:r>
            <w:r w:rsidRPr="0072021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письма, основанного на позиции, противоречащей антимонопольному законодательству, и которые могут повлечь вероятность выдачи администрации района предупреждения и возбуждения в отношении него дела о нарушении антимонопольного законодательства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Ошибочное </w:t>
            </w:r>
            <w:proofErr w:type="gramStart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применение  материальных</w:t>
            </w:r>
            <w:proofErr w:type="gramEnd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 и (или) процессуальных норм права     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Личная заинтересованность в результате;</w:t>
            </w:r>
          </w:p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сознательное решение о нарушении требований антимонопольного законодательства;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недостаточная подготовленность </w:t>
            </w:r>
            <w:r w:rsidRPr="0072021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к процессу;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недостаточность знаний в области антимонопольного законодательства,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сжатые сроки для подготовки документа;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большая нагрузка работника;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недостаточная координация процесса со стороны руководителя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Инструктаж, консультирование, обучение работников основам и требованиям антимонопольного законодательства, законодательства о контрактной системе в сфере закупок товаров, работ, услуг для </w:t>
            </w:r>
            <w:r w:rsidRPr="0072021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обеспечения государственных и муниципальных нужд;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информирование о необходимости заблаговременного уведомления работников о необходимости подготовки документа и координации (контроля) со стороны руководителя процесса</w:t>
            </w:r>
          </w:p>
        </w:tc>
      </w:tr>
      <w:tr w:rsidR="00C20B04" w:rsidRPr="0072021F" w:rsidTr="00C20B04"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Незначительный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Принятие нормативного правового акта, решения, издание документа, подписание соглашения, муниципального контракта, договора, которые могут привести (приведут) к нарушению статей 10, 11.1, 14.1-14.8, 18 -  21 Федерального закона № 135-ФЗ, и которые могут повлечь вероятность выдачи администрации района предупреждения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Ошибочное </w:t>
            </w:r>
            <w:proofErr w:type="gramStart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применение  материальных</w:t>
            </w:r>
            <w:proofErr w:type="gramEnd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 и (или) процессуальных норм права     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Личная заинтересованность в результате;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сознательное решение о нарушении требований антимонопольного законодательства;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недостаточная подготовленность к процессу;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недостаточность знаний в области антимонопольного законодательства;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недостаточная координация процесса со стороны руководителя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Инструктаж, консультирование, обучение работников основам и требованиям антимонопольного законодательства;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информирование о необходимости заблаговременного уведомления работников о необходимости подготовки документа и координации (контроля) со стороны руководителя </w:t>
            </w:r>
            <w:r w:rsidRPr="0072021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процесса</w:t>
            </w:r>
          </w:p>
        </w:tc>
      </w:tr>
      <w:tr w:rsidR="00C20B04" w:rsidRPr="0072021F" w:rsidTr="00C20B04">
        <w:trPr>
          <w:trHeight w:val="2717"/>
        </w:trPr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Низкий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Принятие  нормативного</w:t>
            </w:r>
            <w:proofErr w:type="gramEnd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 правового акта,  направление писем (документов), которые не влекут вероятность выдачи предупреждения, возбуждения дела о нарушении антимонопольного законодательства, наложения штрафа, но  отрицательно влияют на отношение институтов гражданского общества к деятельности администрации района по развитию конкуренции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Не применение в работе норм права, направленных на развитие конкуренции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Недостаточность знаний в области законодательства о развитии конкуренции в Российской Федерации;</w:t>
            </w:r>
          </w:p>
          <w:p w:rsidR="00C20B04" w:rsidRPr="0072021F" w:rsidRDefault="00C20B04" w:rsidP="00C20B04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недостаточная подготовленность к процессу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C20B04" w:rsidRPr="0072021F" w:rsidRDefault="00C20B04" w:rsidP="00C20B04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Инструктаж, консультирование, обучение работников основам антимонопольного законодательства, законодательства о развитии конкуренции в Российской Федерации</w:t>
            </w:r>
          </w:p>
        </w:tc>
      </w:tr>
    </w:tbl>
    <w:p w:rsidR="000B6649" w:rsidRPr="0072021F" w:rsidRDefault="000B6649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0B6649" w:rsidRPr="0072021F" w:rsidRDefault="000B6649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0B6649" w:rsidRPr="0072021F" w:rsidRDefault="000B6649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0B6649" w:rsidRPr="0072021F" w:rsidRDefault="000B6649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0B6649" w:rsidRPr="0072021F" w:rsidRDefault="000B6649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0B6649" w:rsidRPr="0072021F" w:rsidRDefault="000B6649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0B6649" w:rsidRPr="0072021F" w:rsidRDefault="000B6649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>Приложение № 2</w:t>
      </w:r>
    </w:p>
    <w:p w:rsidR="008627D1" w:rsidRPr="0072021F" w:rsidRDefault="008627D1" w:rsidP="008627D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>к Постановлению № 37</w:t>
      </w:r>
    </w:p>
    <w:p w:rsidR="008627D1" w:rsidRPr="0072021F" w:rsidRDefault="008627D1" w:rsidP="008627D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>от 12.02.2025 г.</w:t>
      </w:r>
    </w:p>
    <w:p w:rsidR="000B6649" w:rsidRPr="0072021F" w:rsidRDefault="000B6649" w:rsidP="000B6649">
      <w:pPr>
        <w:spacing w:before="240" w:after="24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2021F">
        <w:rPr>
          <w:rFonts w:ascii="Arial" w:eastAsia="Times New Roman" w:hAnsi="Arial" w:cs="Arial"/>
          <w:b/>
          <w:sz w:val="24"/>
          <w:szCs w:val="24"/>
        </w:rPr>
        <w:t>Ключевые показатели эффективности функционирования в администрации муниципального района «</w:t>
      </w:r>
      <w:r w:rsidR="005E1A5C" w:rsidRPr="0072021F">
        <w:rPr>
          <w:rFonts w:ascii="Arial" w:eastAsia="Times New Roman" w:hAnsi="Arial" w:cs="Arial"/>
          <w:b/>
          <w:sz w:val="24"/>
          <w:szCs w:val="24"/>
        </w:rPr>
        <w:t>Тунгиро-Олёкминский</w:t>
      </w:r>
      <w:r w:rsidRPr="0072021F">
        <w:rPr>
          <w:rFonts w:ascii="Arial" w:eastAsia="Times New Roman" w:hAnsi="Arial" w:cs="Arial"/>
          <w:b/>
          <w:sz w:val="24"/>
          <w:szCs w:val="24"/>
        </w:rPr>
        <w:t xml:space="preserve"> район» антимонопольного комплаенса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 xml:space="preserve">1.    Коэффициент снижения количества нарушений антимонопольного законодательства со стороны администрации муниципального района </w:t>
      </w:r>
      <w:r w:rsidR="005E1A5C" w:rsidRPr="0072021F">
        <w:rPr>
          <w:rFonts w:ascii="Arial" w:eastAsia="Times New Roman" w:hAnsi="Arial" w:cs="Arial"/>
          <w:sz w:val="24"/>
          <w:szCs w:val="24"/>
        </w:rPr>
        <w:t xml:space="preserve">«Тунгиро-Олёкминский </w:t>
      </w:r>
      <w:proofErr w:type="gramStart"/>
      <w:r w:rsidR="005E1A5C" w:rsidRPr="0072021F">
        <w:rPr>
          <w:rFonts w:ascii="Arial" w:eastAsia="Times New Roman" w:hAnsi="Arial" w:cs="Arial"/>
          <w:sz w:val="24"/>
          <w:szCs w:val="24"/>
        </w:rPr>
        <w:t>район»</w:t>
      </w:r>
      <w:r w:rsidRPr="0072021F">
        <w:rPr>
          <w:rFonts w:ascii="Arial" w:eastAsia="Times New Roman" w:hAnsi="Arial" w:cs="Arial"/>
          <w:sz w:val="24"/>
          <w:szCs w:val="24"/>
        </w:rPr>
        <w:t xml:space="preserve">  (</w:t>
      </w:r>
      <w:proofErr w:type="gramEnd"/>
      <w:r w:rsidRPr="0072021F">
        <w:rPr>
          <w:rFonts w:ascii="Arial" w:eastAsia="Times New Roman" w:hAnsi="Arial" w:cs="Arial"/>
          <w:sz w:val="24"/>
          <w:szCs w:val="24"/>
        </w:rPr>
        <w:t>по сравнению с 202</w:t>
      </w:r>
      <w:r w:rsidR="005E1A5C" w:rsidRPr="0072021F">
        <w:rPr>
          <w:rFonts w:ascii="Arial" w:eastAsia="Times New Roman" w:hAnsi="Arial" w:cs="Arial"/>
          <w:sz w:val="24"/>
          <w:szCs w:val="24"/>
        </w:rPr>
        <w:t>4</w:t>
      </w:r>
      <w:r w:rsidRPr="0072021F">
        <w:rPr>
          <w:rFonts w:ascii="Arial" w:eastAsia="Times New Roman" w:hAnsi="Arial" w:cs="Arial"/>
          <w:sz w:val="24"/>
          <w:szCs w:val="24"/>
        </w:rPr>
        <w:t xml:space="preserve"> годом):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>КСН</w:t>
      </w:r>
      <w:r w:rsidRPr="0072021F">
        <w:rPr>
          <w:rFonts w:ascii="Arial" w:eastAsia="Times New Roman" w:hAnsi="Arial" w:cs="Arial"/>
          <w:sz w:val="24"/>
          <w:szCs w:val="24"/>
          <w:vertAlign w:val="subscript"/>
        </w:rPr>
        <w:t xml:space="preserve"> </w:t>
      </w:r>
      <w:r w:rsidRPr="0072021F">
        <w:rPr>
          <w:rFonts w:ascii="Arial" w:eastAsia="Times New Roman" w:hAnsi="Arial" w:cs="Arial"/>
          <w:sz w:val="24"/>
          <w:szCs w:val="24"/>
        </w:rPr>
        <w:t xml:space="preserve">= </w:t>
      </w:r>
      <w:proofErr w:type="spellStart"/>
      <w:r w:rsidRPr="0072021F">
        <w:rPr>
          <w:rFonts w:ascii="Arial" w:eastAsia="Times New Roman" w:hAnsi="Arial" w:cs="Arial"/>
          <w:sz w:val="24"/>
          <w:szCs w:val="24"/>
        </w:rPr>
        <w:t>КНпп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>/</w:t>
      </w:r>
      <w:proofErr w:type="spellStart"/>
      <w:proofErr w:type="gramStart"/>
      <w:r w:rsidRPr="0072021F">
        <w:rPr>
          <w:rFonts w:ascii="Arial" w:eastAsia="Times New Roman" w:hAnsi="Arial" w:cs="Arial"/>
          <w:sz w:val="24"/>
          <w:szCs w:val="24"/>
        </w:rPr>
        <w:t>КНоп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> ;</w:t>
      </w:r>
      <w:proofErr w:type="gramEnd"/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>где: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>КСН – коэффициент снижения количества нарушений антимонопольного законодательства со стороны администрации муниципального района «</w:t>
      </w:r>
      <w:r w:rsidR="005E1A5C" w:rsidRPr="0072021F">
        <w:rPr>
          <w:rFonts w:ascii="Arial" w:eastAsia="Times New Roman" w:hAnsi="Arial" w:cs="Arial"/>
          <w:sz w:val="24"/>
          <w:szCs w:val="24"/>
        </w:rPr>
        <w:t xml:space="preserve">Тунгиро-Олёкминский </w:t>
      </w:r>
      <w:r w:rsidRPr="0072021F">
        <w:rPr>
          <w:rFonts w:ascii="Arial" w:eastAsia="Times New Roman" w:hAnsi="Arial" w:cs="Arial"/>
          <w:sz w:val="24"/>
          <w:szCs w:val="24"/>
        </w:rPr>
        <w:t>район» по сравнению с предыдущим годом;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021F">
        <w:rPr>
          <w:rFonts w:ascii="Arial" w:eastAsia="Times New Roman" w:hAnsi="Arial" w:cs="Arial"/>
          <w:sz w:val="24"/>
          <w:szCs w:val="24"/>
        </w:rPr>
        <w:t>КНпп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 xml:space="preserve"> – количество нарушений антимонопольного законодательства со стороны предыдущем году;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021F">
        <w:rPr>
          <w:rFonts w:ascii="Arial" w:eastAsia="Times New Roman" w:hAnsi="Arial" w:cs="Arial"/>
          <w:sz w:val="24"/>
          <w:szCs w:val="24"/>
        </w:rPr>
        <w:t>КНоп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 xml:space="preserve"> – количество нарушений антимонопольного законодательства в отчетном периоде.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 xml:space="preserve">При расчете КСН под нарушением антимонопольного законодательства со стороны администрации муниципального района </w:t>
      </w:r>
      <w:r w:rsidR="005E1A5C" w:rsidRPr="0072021F">
        <w:rPr>
          <w:rFonts w:ascii="Arial" w:eastAsia="Times New Roman" w:hAnsi="Arial" w:cs="Arial"/>
          <w:sz w:val="24"/>
          <w:szCs w:val="24"/>
        </w:rPr>
        <w:t xml:space="preserve">«Тунгиро-Олёкминский </w:t>
      </w:r>
      <w:proofErr w:type="gramStart"/>
      <w:r w:rsidR="005E1A5C" w:rsidRPr="0072021F">
        <w:rPr>
          <w:rFonts w:ascii="Arial" w:eastAsia="Times New Roman" w:hAnsi="Arial" w:cs="Arial"/>
          <w:sz w:val="24"/>
          <w:szCs w:val="24"/>
        </w:rPr>
        <w:t>район»</w:t>
      </w:r>
      <w:r w:rsidRPr="0072021F">
        <w:rPr>
          <w:rFonts w:ascii="Arial" w:eastAsia="Times New Roman" w:hAnsi="Arial" w:cs="Arial"/>
          <w:sz w:val="24"/>
          <w:szCs w:val="24"/>
        </w:rPr>
        <w:t xml:space="preserve">  принимаются</w:t>
      </w:r>
      <w:proofErr w:type="gramEnd"/>
      <w:r w:rsidRPr="0072021F">
        <w:rPr>
          <w:rFonts w:ascii="Arial" w:eastAsia="Times New Roman" w:hAnsi="Arial" w:cs="Arial"/>
          <w:sz w:val="24"/>
          <w:szCs w:val="24"/>
        </w:rPr>
        <w:t>: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lastRenderedPageBreak/>
        <w:t>- возбуждение ФАС России в отношении Администрации района дела о нарушении антимонопольного законодательства;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 xml:space="preserve">- выданные ФАС России администрации муниципального района </w:t>
      </w:r>
      <w:r w:rsidR="00BF1597" w:rsidRPr="0072021F">
        <w:rPr>
          <w:rFonts w:ascii="Arial" w:eastAsia="Times New Roman" w:hAnsi="Arial" w:cs="Arial"/>
          <w:sz w:val="24"/>
          <w:szCs w:val="24"/>
        </w:rPr>
        <w:t xml:space="preserve">«Тунгиро-Олёкминский </w:t>
      </w:r>
      <w:proofErr w:type="gramStart"/>
      <w:r w:rsidR="00BF1597" w:rsidRPr="0072021F">
        <w:rPr>
          <w:rFonts w:ascii="Arial" w:eastAsia="Times New Roman" w:hAnsi="Arial" w:cs="Arial"/>
          <w:sz w:val="24"/>
          <w:szCs w:val="24"/>
        </w:rPr>
        <w:t>район»</w:t>
      </w:r>
      <w:r w:rsidRPr="0072021F">
        <w:rPr>
          <w:rFonts w:ascii="Arial" w:eastAsia="Times New Roman" w:hAnsi="Arial" w:cs="Arial"/>
          <w:sz w:val="24"/>
          <w:szCs w:val="24"/>
        </w:rPr>
        <w:t xml:space="preserve">  предупреждения</w:t>
      </w:r>
      <w:proofErr w:type="gramEnd"/>
      <w:r w:rsidRPr="0072021F">
        <w:rPr>
          <w:rFonts w:ascii="Arial" w:eastAsia="Times New Roman" w:hAnsi="Arial" w:cs="Arial"/>
          <w:sz w:val="24"/>
          <w:szCs w:val="24"/>
        </w:rPr>
        <w:t xml:space="preserve"> о прекращении действий (бездействий),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 xml:space="preserve">- направленные ФАС России администрации муниципального района </w:t>
      </w:r>
      <w:r w:rsidR="00BF1597" w:rsidRPr="0072021F">
        <w:rPr>
          <w:rFonts w:ascii="Arial" w:eastAsia="Times New Roman" w:hAnsi="Arial" w:cs="Arial"/>
          <w:sz w:val="24"/>
          <w:szCs w:val="24"/>
        </w:rPr>
        <w:t xml:space="preserve">«Тунгиро-Олёкминский </w:t>
      </w:r>
      <w:proofErr w:type="gramStart"/>
      <w:r w:rsidR="00BF1597" w:rsidRPr="0072021F">
        <w:rPr>
          <w:rFonts w:ascii="Arial" w:eastAsia="Times New Roman" w:hAnsi="Arial" w:cs="Arial"/>
          <w:sz w:val="24"/>
          <w:szCs w:val="24"/>
        </w:rPr>
        <w:t>район»</w:t>
      </w:r>
      <w:r w:rsidRPr="0072021F">
        <w:rPr>
          <w:rFonts w:ascii="Arial" w:eastAsia="Times New Roman" w:hAnsi="Arial" w:cs="Arial"/>
          <w:sz w:val="24"/>
          <w:szCs w:val="24"/>
        </w:rPr>
        <w:t xml:space="preserve">  предостережения</w:t>
      </w:r>
      <w:proofErr w:type="gramEnd"/>
      <w:r w:rsidRPr="0072021F">
        <w:rPr>
          <w:rFonts w:ascii="Arial" w:eastAsia="Times New Roman" w:hAnsi="Arial" w:cs="Arial"/>
          <w:sz w:val="24"/>
          <w:szCs w:val="24"/>
        </w:rPr>
        <w:t xml:space="preserve"> о недопустимости совершения действий, которые могут привести к нарушению антимонопольного законодательства.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 xml:space="preserve">2.    Доля проектов нормативных правовых актов администрации муниципального района </w:t>
      </w:r>
      <w:r w:rsidR="00BF1597" w:rsidRPr="0072021F">
        <w:rPr>
          <w:rFonts w:ascii="Arial" w:eastAsia="Times New Roman" w:hAnsi="Arial" w:cs="Arial"/>
          <w:sz w:val="24"/>
          <w:szCs w:val="24"/>
        </w:rPr>
        <w:t>«Тунгиро-Олёкминский район»</w:t>
      </w:r>
      <w:r w:rsidRPr="0072021F">
        <w:rPr>
          <w:rFonts w:ascii="Arial" w:eastAsia="Times New Roman" w:hAnsi="Arial" w:cs="Arial"/>
          <w:sz w:val="24"/>
          <w:szCs w:val="24"/>
        </w:rPr>
        <w:t>, в которых выявлены риски нарушения антимонопольного законодательства: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021F">
        <w:rPr>
          <w:rFonts w:ascii="Arial" w:eastAsia="Times New Roman" w:hAnsi="Arial" w:cs="Arial"/>
          <w:sz w:val="24"/>
          <w:szCs w:val="24"/>
        </w:rPr>
        <w:t>Дпнпа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 xml:space="preserve">= </w:t>
      </w:r>
      <w:proofErr w:type="spellStart"/>
      <w:r w:rsidRPr="0072021F">
        <w:rPr>
          <w:rFonts w:ascii="Arial" w:eastAsia="Times New Roman" w:hAnsi="Arial" w:cs="Arial"/>
          <w:sz w:val="24"/>
          <w:szCs w:val="24"/>
        </w:rPr>
        <w:t>КНпнпа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 xml:space="preserve">/ </w:t>
      </w:r>
      <w:proofErr w:type="spellStart"/>
      <w:r w:rsidRPr="0072021F">
        <w:rPr>
          <w:rFonts w:ascii="Arial" w:eastAsia="Times New Roman" w:hAnsi="Arial" w:cs="Arial"/>
          <w:sz w:val="24"/>
          <w:szCs w:val="24"/>
        </w:rPr>
        <w:t>КНоп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>;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>где: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021F">
        <w:rPr>
          <w:rFonts w:ascii="Arial" w:eastAsia="Times New Roman" w:hAnsi="Arial" w:cs="Arial"/>
          <w:sz w:val="24"/>
          <w:szCs w:val="24"/>
        </w:rPr>
        <w:t>Дпнпа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 xml:space="preserve"> – доля проектов нормативных правовых актов администрации муниципального района </w:t>
      </w:r>
      <w:r w:rsidR="00BF1597" w:rsidRPr="0072021F">
        <w:rPr>
          <w:rFonts w:ascii="Arial" w:eastAsia="Times New Roman" w:hAnsi="Arial" w:cs="Arial"/>
          <w:sz w:val="24"/>
          <w:szCs w:val="24"/>
        </w:rPr>
        <w:t>«Тунгиро-Олёкминский район</w:t>
      </w:r>
      <w:proofErr w:type="gramStart"/>
      <w:r w:rsidR="00BF1597" w:rsidRPr="0072021F">
        <w:rPr>
          <w:rFonts w:ascii="Arial" w:eastAsia="Times New Roman" w:hAnsi="Arial" w:cs="Arial"/>
          <w:sz w:val="24"/>
          <w:szCs w:val="24"/>
        </w:rPr>
        <w:t>»</w:t>
      </w:r>
      <w:r w:rsidRPr="0072021F">
        <w:rPr>
          <w:rFonts w:ascii="Arial" w:eastAsia="Times New Roman" w:hAnsi="Arial" w:cs="Arial"/>
          <w:sz w:val="24"/>
          <w:szCs w:val="24"/>
        </w:rPr>
        <w:t xml:space="preserve">,   </w:t>
      </w:r>
      <w:proofErr w:type="gramEnd"/>
      <w:r w:rsidRPr="0072021F">
        <w:rPr>
          <w:rFonts w:ascii="Arial" w:eastAsia="Times New Roman" w:hAnsi="Arial" w:cs="Arial"/>
          <w:sz w:val="24"/>
          <w:szCs w:val="24"/>
        </w:rPr>
        <w:t>в которых выявлены риски нарушения антимонопольного законодательства;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021F">
        <w:rPr>
          <w:rFonts w:ascii="Arial" w:eastAsia="Times New Roman" w:hAnsi="Arial" w:cs="Arial"/>
          <w:sz w:val="24"/>
          <w:szCs w:val="24"/>
        </w:rPr>
        <w:t>КНпнпа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 xml:space="preserve"> – количество проектов правовых актов администрации муниципального района </w:t>
      </w:r>
      <w:r w:rsidR="00BF1597" w:rsidRPr="0072021F">
        <w:rPr>
          <w:rFonts w:ascii="Arial" w:eastAsia="Times New Roman" w:hAnsi="Arial" w:cs="Arial"/>
          <w:sz w:val="24"/>
          <w:szCs w:val="24"/>
        </w:rPr>
        <w:t>«Тунгиро-Олёкминский район»</w:t>
      </w:r>
      <w:r w:rsidRPr="0072021F">
        <w:rPr>
          <w:rFonts w:ascii="Arial" w:eastAsia="Times New Roman" w:hAnsi="Arial" w:cs="Arial"/>
          <w:sz w:val="24"/>
          <w:szCs w:val="24"/>
        </w:rPr>
        <w:t xml:space="preserve">, в которых администрацией муниципального района </w:t>
      </w:r>
      <w:r w:rsidR="00A671CC" w:rsidRPr="0072021F">
        <w:rPr>
          <w:rFonts w:ascii="Arial" w:eastAsia="Times New Roman" w:hAnsi="Arial" w:cs="Arial"/>
          <w:sz w:val="24"/>
          <w:szCs w:val="24"/>
        </w:rPr>
        <w:t xml:space="preserve">«Тунгиро-Олёкминский </w:t>
      </w:r>
      <w:proofErr w:type="gramStart"/>
      <w:r w:rsidR="00A671CC" w:rsidRPr="0072021F">
        <w:rPr>
          <w:rFonts w:ascii="Arial" w:eastAsia="Times New Roman" w:hAnsi="Arial" w:cs="Arial"/>
          <w:sz w:val="24"/>
          <w:szCs w:val="24"/>
        </w:rPr>
        <w:t>район»</w:t>
      </w:r>
      <w:r w:rsidRPr="0072021F">
        <w:rPr>
          <w:rFonts w:ascii="Arial" w:eastAsia="Times New Roman" w:hAnsi="Arial" w:cs="Arial"/>
          <w:sz w:val="24"/>
          <w:szCs w:val="24"/>
        </w:rPr>
        <w:t xml:space="preserve">  выявлены</w:t>
      </w:r>
      <w:proofErr w:type="gramEnd"/>
      <w:r w:rsidRPr="0072021F">
        <w:rPr>
          <w:rFonts w:ascii="Arial" w:eastAsia="Times New Roman" w:hAnsi="Arial" w:cs="Arial"/>
          <w:sz w:val="24"/>
          <w:szCs w:val="24"/>
        </w:rPr>
        <w:t xml:space="preserve"> риски нарушения антимонопольного законодательства (в отчетном периоде);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021F">
        <w:rPr>
          <w:rFonts w:ascii="Arial" w:eastAsia="Times New Roman" w:hAnsi="Arial" w:cs="Arial"/>
          <w:sz w:val="24"/>
          <w:szCs w:val="24"/>
        </w:rPr>
        <w:t>КНоп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 xml:space="preserve"> – количество проектов нормативных правовых актов администрации муниципального района </w:t>
      </w:r>
      <w:r w:rsidR="00A671CC" w:rsidRPr="0072021F">
        <w:rPr>
          <w:rFonts w:ascii="Arial" w:eastAsia="Times New Roman" w:hAnsi="Arial" w:cs="Arial"/>
          <w:sz w:val="24"/>
          <w:szCs w:val="24"/>
        </w:rPr>
        <w:t>«Тунгиро-Олёкминский район»</w:t>
      </w:r>
      <w:r w:rsidRPr="0072021F">
        <w:rPr>
          <w:rFonts w:ascii="Arial" w:eastAsia="Times New Roman" w:hAnsi="Arial" w:cs="Arial"/>
          <w:sz w:val="24"/>
          <w:szCs w:val="24"/>
        </w:rPr>
        <w:t>, в которых ФАС России выявлены нарушения антимонопольного законодательства (в отчетном периоде).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 xml:space="preserve">3.    Доля нормативных правовых актов администрации муниципального района </w:t>
      </w:r>
      <w:r w:rsidR="00A671CC" w:rsidRPr="0072021F">
        <w:rPr>
          <w:rFonts w:ascii="Arial" w:eastAsia="Times New Roman" w:hAnsi="Arial" w:cs="Arial"/>
          <w:sz w:val="24"/>
          <w:szCs w:val="24"/>
        </w:rPr>
        <w:t>«Тунгиро-Олёкминский район»</w:t>
      </w:r>
      <w:r w:rsidRPr="0072021F">
        <w:rPr>
          <w:rFonts w:ascii="Arial" w:eastAsia="Times New Roman" w:hAnsi="Arial" w:cs="Arial"/>
          <w:sz w:val="24"/>
          <w:szCs w:val="24"/>
        </w:rPr>
        <w:t>, в которых выявлены риски нарушения антимонопольного законодательства: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021F">
        <w:rPr>
          <w:rFonts w:ascii="Arial" w:eastAsia="Times New Roman" w:hAnsi="Arial" w:cs="Arial"/>
          <w:sz w:val="24"/>
          <w:szCs w:val="24"/>
        </w:rPr>
        <w:t>Днпа</w:t>
      </w:r>
      <w:proofErr w:type="spellEnd"/>
      <w:r w:rsidRPr="0072021F">
        <w:rPr>
          <w:rFonts w:ascii="Arial" w:eastAsia="Times New Roman" w:hAnsi="Arial" w:cs="Arial"/>
          <w:sz w:val="24"/>
          <w:szCs w:val="24"/>
          <w:vertAlign w:val="subscript"/>
        </w:rPr>
        <w:t> </w:t>
      </w:r>
      <w:r w:rsidRPr="0072021F">
        <w:rPr>
          <w:rFonts w:ascii="Arial" w:eastAsia="Times New Roman" w:hAnsi="Arial" w:cs="Arial"/>
          <w:sz w:val="24"/>
          <w:szCs w:val="24"/>
        </w:rPr>
        <w:t xml:space="preserve">= </w:t>
      </w:r>
      <w:proofErr w:type="spellStart"/>
      <w:r w:rsidRPr="0072021F">
        <w:rPr>
          <w:rFonts w:ascii="Arial" w:eastAsia="Times New Roman" w:hAnsi="Arial" w:cs="Arial"/>
          <w:sz w:val="24"/>
          <w:szCs w:val="24"/>
        </w:rPr>
        <w:t>Кнпа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 xml:space="preserve">/ </w:t>
      </w:r>
      <w:proofErr w:type="spellStart"/>
      <w:r w:rsidRPr="0072021F">
        <w:rPr>
          <w:rFonts w:ascii="Arial" w:eastAsia="Times New Roman" w:hAnsi="Arial" w:cs="Arial"/>
          <w:sz w:val="24"/>
          <w:szCs w:val="24"/>
        </w:rPr>
        <w:t>КНоп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>;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>где: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021F">
        <w:rPr>
          <w:rFonts w:ascii="Arial" w:eastAsia="Times New Roman" w:hAnsi="Arial" w:cs="Arial"/>
          <w:sz w:val="24"/>
          <w:szCs w:val="24"/>
        </w:rPr>
        <w:t>Днпа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 xml:space="preserve"> – доля нормативных правовых актов администрации муниципального района </w:t>
      </w:r>
      <w:r w:rsidR="00A671CC" w:rsidRPr="0072021F">
        <w:rPr>
          <w:rFonts w:ascii="Arial" w:eastAsia="Times New Roman" w:hAnsi="Arial" w:cs="Arial"/>
          <w:sz w:val="24"/>
          <w:szCs w:val="24"/>
        </w:rPr>
        <w:t>«Тунгиро-Олёкминский район»</w:t>
      </w:r>
      <w:r w:rsidRPr="0072021F">
        <w:rPr>
          <w:rFonts w:ascii="Arial" w:eastAsia="Times New Roman" w:hAnsi="Arial" w:cs="Arial"/>
          <w:sz w:val="24"/>
          <w:szCs w:val="24"/>
        </w:rPr>
        <w:t>, в которых выявлены риски нарушения антимонопольного законодательства;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021F">
        <w:rPr>
          <w:rFonts w:ascii="Arial" w:eastAsia="Times New Roman" w:hAnsi="Arial" w:cs="Arial"/>
          <w:sz w:val="24"/>
          <w:szCs w:val="24"/>
        </w:rPr>
        <w:t>Кнпа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 xml:space="preserve"> – количество нормативных правовых актов администрации муниципального района </w:t>
      </w:r>
      <w:r w:rsidR="00A671CC" w:rsidRPr="0072021F">
        <w:rPr>
          <w:rFonts w:ascii="Arial" w:eastAsia="Times New Roman" w:hAnsi="Arial" w:cs="Arial"/>
          <w:sz w:val="24"/>
          <w:szCs w:val="24"/>
        </w:rPr>
        <w:t>«Тунгиро-Олёкминский район»</w:t>
      </w:r>
      <w:r w:rsidRPr="0072021F">
        <w:rPr>
          <w:rFonts w:ascii="Arial" w:eastAsia="Times New Roman" w:hAnsi="Arial" w:cs="Arial"/>
          <w:sz w:val="24"/>
          <w:szCs w:val="24"/>
        </w:rPr>
        <w:t xml:space="preserve">, в которых администрацией муниципального района </w:t>
      </w:r>
      <w:r w:rsidR="00A671CC" w:rsidRPr="0072021F">
        <w:rPr>
          <w:rFonts w:ascii="Arial" w:eastAsia="Times New Roman" w:hAnsi="Arial" w:cs="Arial"/>
          <w:sz w:val="24"/>
          <w:szCs w:val="24"/>
        </w:rPr>
        <w:t xml:space="preserve">«Тунгиро-Олёкминский район» </w:t>
      </w:r>
      <w:r w:rsidRPr="0072021F">
        <w:rPr>
          <w:rFonts w:ascii="Arial" w:eastAsia="Times New Roman" w:hAnsi="Arial" w:cs="Arial"/>
          <w:sz w:val="24"/>
          <w:szCs w:val="24"/>
        </w:rPr>
        <w:t>выявлены риски нарушения антимонопольного законодательства (в отчетном периоде);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021F">
        <w:rPr>
          <w:rFonts w:ascii="Arial" w:eastAsia="Times New Roman" w:hAnsi="Arial" w:cs="Arial"/>
          <w:sz w:val="24"/>
          <w:szCs w:val="24"/>
        </w:rPr>
        <w:t>КНоп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 xml:space="preserve"> – количество нормативных правовых актов администрации муниципального района </w:t>
      </w:r>
      <w:r w:rsidR="00A671CC" w:rsidRPr="0072021F">
        <w:rPr>
          <w:rFonts w:ascii="Arial" w:eastAsia="Times New Roman" w:hAnsi="Arial" w:cs="Arial"/>
          <w:sz w:val="24"/>
          <w:szCs w:val="24"/>
        </w:rPr>
        <w:t>«Тунгиро-Олёкминский район»</w:t>
      </w:r>
      <w:r w:rsidRPr="0072021F">
        <w:rPr>
          <w:rFonts w:ascii="Arial" w:eastAsia="Times New Roman" w:hAnsi="Arial" w:cs="Arial"/>
          <w:sz w:val="24"/>
          <w:szCs w:val="24"/>
        </w:rPr>
        <w:t>, в которых ФАС России выявлены нарушения антимонопольного законодательства (в отчетном периоде).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lastRenderedPageBreak/>
        <w:t xml:space="preserve">4.    Доля сотрудников администрации муниципального района </w:t>
      </w:r>
      <w:r w:rsidR="00A671CC" w:rsidRPr="0072021F">
        <w:rPr>
          <w:rFonts w:ascii="Arial" w:eastAsia="Times New Roman" w:hAnsi="Arial" w:cs="Arial"/>
          <w:sz w:val="24"/>
          <w:szCs w:val="24"/>
        </w:rPr>
        <w:t>«Тунгиро-Олёкминский район»</w:t>
      </w:r>
      <w:r w:rsidRPr="0072021F">
        <w:rPr>
          <w:rFonts w:ascii="Arial" w:eastAsia="Times New Roman" w:hAnsi="Arial" w:cs="Arial"/>
          <w:sz w:val="24"/>
          <w:szCs w:val="24"/>
        </w:rPr>
        <w:t xml:space="preserve">, в отношении которых были проведены обучающие мероприятия по антимонопольному законодательству и антимонопольному </w:t>
      </w:r>
      <w:proofErr w:type="spellStart"/>
      <w:r w:rsidRPr="0072021F">
        <w:rPr>
          <w:rFonts w:ascii="Arial" w:eastAsia="Times New Roman" w:hAnsi="Arial" w:cs="Arial"/>
          <w:sz w:val="24"/>
          <w:szCs w:val="24"/>
        </w:rPr>
        <w:t>комплаенсу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>: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021F">
        <w:rPr>
          <w:rFonts w:ascii="Arial" w:eastAsia="Times New Roman" w:hAnsi="Arial" w:cs="Arial"/>
          <w:sz w:val="24"/>
          <w:szCs w:val="24"/>
        </w:rPr>
        <w:t>ДСо</w:t>
      </w:r>
      <w:proofErr w:type="spellEnd"/>
      <w:r w:rsidRPr="0072021F">
        <w:rPr>
          <w:rFonts w:ascii="Arial" w:eastAsia="Times New Roman" w:hAnsi="Arial" w:cs="Arial"/>
          <w:sz w:val="24"/>
          <w:szCs w:val="24"/>
          <w:vertAlign w:val="subscript"/>
        </w:rPr>
        <w:t> </w:t>
      </w:r>
      <w:r w:rsidRPr="0072021F">
        <w:rPr>
          <w:rFonts w:ascii="Arial" w:eastAsia="Times New Roman" w:hAnsi="Arial" w:cs="Arial"/>
          <w:sz w:val="24"/>
          <w:szCs w:val="24"/>
        </w:rPr>
        <w:t xml:space="preserve">= </w:t>
      </w:r>
      <w:proofErr w:type="spellStart"/>
      <w:r w:rsidRPr="0072021F">
        <w:rPr>
          <w:rFonts w:ascii="Arial" w:eastAsia="Times New Roman" w:hAnsi="Arial" w:cs="Arial"/>
          <w:sz w:val="24"/>
          <w:szCs w:val="24"/>
        </w:rPr>
        <w:t>КСо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 xml:space="preserve">/ </w:t>
      </w:r>
      <w:proofErr w:type="spellStart"/>
      <w:r w:rsidRPr="0072021F">
        <w:rPr>
          <w:rFonts w:ascii="Arial" w:eastAsia="Times New Roman" w:hAnsi="Arial" w:cs="Arial"/>
          <w:sz w:val="24"/>
          <w:szCs w:val="24"/>
        </w:rPr>
        <w:t>КСобщ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>;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>где: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021F">
        <w:rPr>
          <w:rFonts w:ascii="Arial" w:eastAsia="Times New Roman" w:hAnsi="Arial" w:cs="Arial"/>
          <w:sz w:val="24"/>
          <w:szCs w:val="24"/>
        </w:rPr>
        <w:t>ДСо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 xml:space="preserve"> – доля сотрудников администрации муниципального района </w:t>
      </w:r>
      <w:r w:rsidR="00A671CC" w:rsidRPr="0072021F">
        <w:rPr>
          <w:rFonts w:ascii="Arial" w:eastAsia="Times New Roman" w:hAnsi="Arial" w:cs="Arial"/>
          <w:sz w:val="24"/>
          <w:szCs w:val="24"/>
        </w:rPr>
        <w:t>«Тунгиро-Олёкминский район»</w:t>
      </w:r>
      <w:r w:rsidRPr="0072021F">
        <w:rPr>
          <w:rFonts w:ascii="Arial" w:eastAsia="Times New Roman" w:hAnsi="Arial" w:cs="Arial"/>
          <w:sz w:val="24"/>
          <w:szCs w:val="24"/>
        </w:rPr>
        <w:t xml:space="preserve">, с которыми были проведены обучающие мероприятия по антимонопольному законодательству и антимонопольному </w:t>
      </w:r>
      <w:proofErr w:type="spellStart"/>
      <w:r w:rsidRPr="0072021F">
        <w:rPr>
          <w:rFonts w:ascii="Arial" w:eastAsia="Times New Roman" w:hAnsi="Arial" w:cs="Arial"/>
          <w:sz w:val="24"/>
          <w:szCs w:val="24"/>
        </w:rPr>
        <w:t>комплаенсу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>;</w:t>
      </w:r>
    </w:p>
    <w:p w:rsidR="000B6649" w:rsidRPr="0072021F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021F">
        <w:rPr>
          <w:rFonts w:ascii="Arial" w:eastAsia="Times New Roman" w:hAnsi="Arial" w:cs="Arial"/>
          <w:sz w:val="24"/>
          <w:szCs w:val="24"/>
        </w:rPr>
        <w:t>КСо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 xml:space="preserve"> – количество сотрудников администрации муниципального района </w:t>
      </w:r>
      <w:r w:rsidR="00A671CC" w:rsidRPr="0072021F">
        <w:rPr>
          <w:rFonts w:ascii="Arial" w:eastAsia="Times New Roman" w:hAnsi="Arial" w:cs="Arial"/>
          <w:sz w:val="24"/>
          <w:szCs w:val="24"/>
        </w:rPr>
        <w:t>«Тунгиро-Олёкминский район»</w:t>
      </w:r>
      <w:r w:rsidRPr="0072021F">
        <w:rPr>
          <w:rFonts w:ascii="Arial" w:eastAsia="Times New Roman" w:hAnsi="Arial" w:cs="Arial"/>
          <w:sz w:val="24"/>
          <w:szCs w:val="24"/>
        </w:rPr>
        <w:t xml:space="preserve">, с которыми были проведены обучающие мероприятия по антимонопольному законодательству и антимонопольному </w:t>
      </w:r>
      <w:proofErr w:type="spellStart"/>
      <w:r w:rsidRPr="0072021F">
        <w:rPr>
          <w:rFonts w:ascii="Arial" w:eastAsia="Times New Roman" w:hAnsi="Arial" w:cs="Arial"/>
          <w:sz w:val="24"/>
          <w:szCs w:val="24"/>
        </w:rPr>
        <w:t>комплаенсу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>;</w:t>
      </w:r>
    </w:p>
    <w:p w:rsidR="000B6649" w:rsidRDefault="000B6649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021F">
        <w:rPr>
          <w:rFonts w:ascii="Arial" w:eastAsia="Times New Roman" w:hAnsi="Arial" w:cs="Arial"/>
          <w:sz w:val="24"/>
          <w:szCs w:val="24"/>
        </w:rPr>
        <w:t>КСобщ</w:t>
      </w:r>
      <w:proofErr w:type="spellEnd"/>
      <w:r w:rsidRPr="0072021F">
        <w:rPr>
          <w:rFonts w:ascii="Arial" w:eastAsia="Times New Roman" w:hAnsi="Arial" w:cs="Arial"/>
          <w:sz w:val="24"/>
          <w:szCs w:val="24"/>
        </w:rPr>
        <w:t xml:space="preserve"> – общее количество сотрудников администрации района, чьи трудовые (должностные) обязанности предусматривают выполнение функций, связанных с рисками нарушения антимонопольного законодательства.</w:t>
      </w:r>
    </w:p>
    <w:p w:rsidR="0072021F" w:rsidRDefault="0072021F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2021F" w:rsidRDefault="0072021F" w:rsidP="0072021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2021F" w:rsidRDefault="0072021F" w:rsidP="0072021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2021F" w:rsidRDefault="0072021F" w:rsidP="0072021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2021F" w:rsidRDefault="0072021F" w:rsidP="0072021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2021F" w:rsidRDefault="0072021F" w:rsidP="0072021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2021F" w:rsidRDefault="0072021F" w:rsidP="0072021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2021F" w:rsidRDefault="0072021F" w:rsidP="0072021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2021F" w:rsidRDefault="0072021F" w:rsidP="0072021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2021F" w:rsidRDefault="0072021F" w:rsidP="0072021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2021F" w:rsidRDefault="0072021F" w:rsidP="0072021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2021F" w:rsidRPr="0072021F" w:rsidRDefault="0072021F" w:rsidP="0072021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>Приложение № 3</w:t>
      </w:r>
    </w:p>
    <w:p w:rsidR="0072021F" w:rsidRPr="0072021F" w:rsidRDefault="0072021F" w:rsidP="0072021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>к Постановлению № 37</w:t>
      </w:r>
    </w:p>
    <w:p w:rsidR="0072021F" w:rsidRPr="0072021F" w:rsidRDefault="0072021F" w:rsidP="0072021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>от 12.02.2025 г.</w:t>
      </w:r>
    </w:p>
    <w:p w:rsidR="0072021F" w:rsidRPr="0072021F" w:rsidRDefault="0072021F" w:rsidP="0072021F">
      <w:pPr>
        <w:spacing w:before="240" w:after="2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b/>
          <w:sz w:val="24"/>
          <w:szCs w:val="24"/>
        </w:rPr>
        <w:t xml:space="preserve">План мероприятий по снижению </w:t>
      </w:r>
      <w:proofErr w:type="spellStart"/>
      <w:r w:rsidRPr="0072021F">
        <w:rPr>
          <w:rFonts w:ascii="Arial" w:eastAsia="Times New Roman" w:hAnsi="Arial" w:cs="Arial"/>
          <w:b/>
          <w:sz w:val="24"/>
          <w:szCs w:val="24"/>
        </w:rPr>
        <w:t>комплаенс</w:t>
      </w:r>
      <w:proofErr w:type="spellEnd"/>
      <w:r w:rsidRPr="0072021F">
        <w:rPr>
          <w:rFonts w:ascii="Arial" w:eastAsia="Times New Roman" w:hAnsi="Arial" w:cs="Arial"/>
          <w:b/>
          <w:sz w:val="24"/>
          <w:szCs w:val="24"/>
        </w:rPr>
        <w:t xml:space="preserve">-рисков в администрации муниципального района «Тунгиро-Олёкминский </w:t>
      </w:r>
      <w:proofErr w:type="gramStart"/>
      <w:r w:rsidRPr="0072021F">
        <w:rPr>
          <w:rFonts w:ascii="Arial" w:eastAsia="Times New Roman" w:hAnsi="Arial" w:cs="Arial"/>
          <w:b/>
          <w:sz w:val="24"/>
          <w:szCs w:val="24"/>
        </w:rPr>
        <w:t>район»  на</w:t>
      </w:r>
      <w:proofErr w:type="gramEnd"/>
      <w:r w:rsidRPr="0072021F">
        <w:rPr>
          <w:rFonts w:ascii="Arial" w:eastAsia="Times New Roman" w:hAnsi="Arial" w:cs="Arial"/>
          <w:b/>
          <w:sz w:val="24"/>
          <w:szCs w:val="24"/>
        </w:rPr>
        <w:t xml:space="preserve"> 2025-2028 годы</w:t>
      </w:r>
      <w:r w:rsidRPr="0072021F">
        <w:rPr>
          <w:rFonts w:ascii="Arial" w:eastAsia="Times New Roman" w:hAnsi="Arial" w:cs="Arial"/>
          <w:color w:val="767676"/>
          <w:sz w:val="24"/>
          <w:szCs w:val="24"/>
        </w:rPr>
        <w:t> </w:t>
      </w:r>
    </w:p>
    <w:p w:rsidR="0072021F" w:rsidRDefault="0072021F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2021F" w:rsidRPr="0072021F" w:rsidRDefault="0072021F" w:rsidP="000B6649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B6649" w:rsidRPr="0072021F" w:rsidRDefault="000B6649" w:rsidP="000B664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> </w:t>
      </w:r>
    </w:p>
    <w:p w:rsidR="000B6649" w:rsidRPr="0072021F" w:rsidRDefault="000B6649" w:rsidP="000B664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B6649" w:rsidRPr="0072021F" w:rsidRDefault="000B6649" w:rsidP="000B664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671CC" w:rsidRPr="0072021F" w:rsidRDefault="00A671CC" w:rsidP="000B664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2021F" w:rsidRDefault="0072021F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2021F" w:rsidRDefault="0072021F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2021F" w:rsidRDefault="0072021F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2021F" w:rsidRDefault="0072021F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2021F" w:rsidRDefault="0072021F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2021F" w:rsidRDefault="0072021F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2021F" w:rsidRDefault="0072021F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2021F" w:rsidRDefault="0072021F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tbl>
      <w:tblPr>
        <w:tblpPr w:leftFromText="180" w:rightFromText="180" w:vertAnchor="text" w:horzAnchor="margin" w:tblpY="-719"/>
        <w:tblW w:w="10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2977"/>
        <w:gridCol w:w="1134"/>
        <w:gridCol w:w="1276"/>
        <w:gridCol w:w="2268"/>
      </w:tblGrid>
      <w:tr w:rsidR="0072021F" w:rsidRPr="0072021F" w:rsidTr="0072021F">
        <w:trPr>
          <w:trHeight w:val="166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Общие меры по минимизации и устранению комплаенс-рисков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Мероприятие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Ответственный </w:t>
            </w:r>
            <w:proofErr w:type="gramStart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исполнитель  и</w:t>
            </w:r>
            <w:proofErr w:type="gramEnd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 соисполнители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Срок выполнения мероприятия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Критерии качества выполненного мероприятия</w:t>
            </w:r>
          </w:p>
        </w:tc>
      </w:tr>
      <w:tr w:rsidR="0072021F" w:rsidRPr="0072021F" w:rsidTr="0072021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Инструктаж работников администрации района по основам антимонопольного законодательства и антимонопольного комплаенса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Инструктаж работников, замещающих должности муниципальной службы, включенные профильными структурными подразделениями в списки должностей, в трудовые (должностные) обязанности которых входит выполнение функций, связанных с рисками нарушения антимонопольного законодательства. Целевой (внеплановый) инструктаж может осуществляться в форме доведения до структурных подразделений администрации района информационных сообщений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Проинструктированы все вновь принятые работники, замещающие должности муниципальной службы, включенные профильными структурными подразделениями в списки должностей, в трудовые (должностные) обязанности которых входит выполнение функций, связанных с рисками нарушения антимонопольного </w:t>
            </w:r>
            <w:proofErr w:type="spellStart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законодательства.Осуществлено</w:t>
            </w:r>
            <w:proofErr w:type="spellEnd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 не менее 2 целевых (внеплановых) инструктажа</w:t>
            </w:r>
          </w:p>
        </w:tc>
      </w:tr>
      <w:tr w:rsidR="0072021F" w:rsidRPr="0072021F" w:rsidTr="0072021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Консультирование работников Администрации района по основам антимонопольного законодательства и антимонопольного комплаенса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Консультирование по основам антимонопольного законодательства и антимонопольного комплаенса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В течение года, по мере необходимости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Консультация получена всеми обратившимися работниками администрации района </w:t>
            </w:r>
          </w:p>
        </w:tc>
      </w:tr>
      <w:tr w:rsidR="0072021F" w:rsidRPr="0072021F" w:rsidTr="0072021F">
        <w:trPr>
          <w:trHeight w:val="4670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Повышение знаний работников администрации района об основах и требованиях антимонопольного законодательства, антимонопольного комплаенса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Обучение работников Администрации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В течение года,</w:t>
            </w:r>
          </w:p>
          <w:p w:rsidR="0072021F" w:rsidRPr="0072021F" w:rsidRDefault="0072021F" w:rsidP="0072021F">
            <w:pPr>
              <w:spacing w:before="240"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Обучение (в том числе участие в </w:t>
            </w:r>
            <w:proofErr w:type="spellStart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вебинарах</w:t>
            </w:r>
            <w:proofErr w:type="spellEnd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>, семинарах, конференциях и др.) не менее 3 работников, замещающих должности муниципальной службы, включенные профильными структурными подразделениям в списки должностей, в трудовые (должностные) обязанности которых входит выполнение функций, связанных с рисками нарушения антимонопольного законодательства</w:t>
            </w:r>
          </w:p>
        </w:tc>
      </w:tr>
      <w:tr w:rsidR="0072021F" w:rsidRPr="0072021F" w:rsidTr="0072021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Информирование о необходимости заблаговременного уведомления работников администрации района о своевременной подготовке документа и координации (контроля) со стороны руководителя процесса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Информирование руководящими работниками на постоянной основе работников администрации района о необходимости соблюдения установленных сроков, заблаговременном планировании исполнения документов (поручений)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Руководящие сотрудники профильных структурных подразделений, управляющий делами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Отсутствуют нарушения антимонопольного законодательства, причиной которых стало несоблюдение сроков выполнения документа (поручения)</w:t>
            </w:r>
          </w:p>
        </w:tc>
      </w:tr>
      <w:tr w:rsidR="0072021F" w:rsidRPr="0072021F" w:rsidTr="0072021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Анализ выявленных нарушений антимонопольного законодательства в деятельности за предыдущий год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Сбор информации о наличии антимонопольных нарушений в деятельности (предостережений, предупреждений, штрафов, жалоб, возбужденных дел) за </w:t>
            </w:r>
            <w:r w:rsidRPr="0072021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предыдущий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профильные структурные подразделения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Ежегодно, в течение месяца, следующего за отчетным годом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Проведен анализ выявленных нарушений антимонопольного законодательства за предыдущий год</w:t>
            </w:r>
          </w:p>
        </w:tc>
      </w:tr>
      <w:tr w:rsidR="0072021F" w:rsidRPr="0072021F" w:rsidTr="0072021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Рассмотрение вопросов организации и функционирования антимонопольного комплаенса в администрации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Оценка достижения ключевых показателей эффективности функционирования в администрации района антимонопольного комплаенса. Принятие решения о целесообразности (</w:t>
            </w:r>
            <w:proofErr w:type="spellStart"/>
            <w:proofErr w:type="gramStart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нецелесообраз-ности</w:t>
            </w:r>
            <w:proofErr w:type="spellEnd"/>
            <w:proofErr w:type="gramEnd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>) внесения изменений в карту комплаенс-рисков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профильные структурные подразделения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Ежегодно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Ключевые показатели эффективности функционирования в администрации района антимонопольного комплаенса</w:t>
            </w:r>
            <w:r w:rsidRPr="0072021F">
              <w:rPr>
                <w:rFonts w:ascii="Arial" w:eastAsia="Times New Roman" w:hAnsi="Arial" w:cs="Arial"/>
                <w:sz w:val="24"/>
                <w:szCs w:val="24"/>
              </w:rPr>
              <w:br/>
            </w:r>
          </w:p>
        </w:tc>
      </w:tr>
      <w:tr w:rsidR="0072021F" w:rsidRPr="0072021F" w:rsidTr="0072021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Утверждение плана </w:t>
            </w:r>
            <w:proofErr w:type="gramStart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мероприятий  по</w:t>
            </w:r>
            <w:proofErr w:type="gramEnd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 снижению комплаенс – рисков в администрации района на 2025-2028 годы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Подготовка и согласование </w:t>
            </w:r>
            <w:proofErr w:type="gramStart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>распоряжения  об</w:t>
            </w:r>
            <w:proofErr w:type="gramEnd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 утверждении плана мероприятий по снижению комплаенс-рисков в администрации района на 2025-2028 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профильные структурные подразделения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Ежегодно, при необходимости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120" w:type="dxa"/>
              <w:right w:w="0" w:type="dxa"/>
            </w:tcMar>
            <w:hideMark/>
          </w:tcPr>
          <w:p w:rsidR="0072021F" w:rsidRPr="0072021F" w:rsidRDefault="0072021F" w:rsidP="0072021F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Издано постановление администрации района об утверждении плана мероприятий по снижению комплаенс-рисков </w:t>
            </w:r>
            <w:proofErr w:type="gramStart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>в на</w:t>
            </w:r>
            <w:proofErr w:type="gramEnd"/>
            <w:r w:rsidRPr="0072021F">
              <w:rPr>
                <w:rFonts w:ascii="Arial" w:eastAsia="Times New Roman" w:hAnsi="Arial" w:cs="Arial"/>
                <w:sz w:val="24"/>
                <w:szCs w:val="24"/>
              </w:rPr>
              <w:t xml:space="preserve"> 2025-2028 годы год</w:t>
            </w:r>
          </w:p>
        </w:tc>
      </w:tr>
    </w:tbl>
    <w:p w:rsidR="000B6649" w:rsidRPr="0072021F" w:rsidRDefault="000B6649" w:rsidP="000B664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>Приложение № 3</w:t>
      </w:r>
    </w:p>
    <w:p w:rsidR="00A671CC" w:rsidRPr="0072021F" w:rsidRDefault="00A671CC" w:rsidP="00A671C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>к Постановлению № 37</w:t>
      </w:r>
    </w:p>
    <w:p w:rsidR="00A671CC" w:rsidRPr="0072021F" w:rsidRDefault="00A671CC" w:rsidP="00A671C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sz w:val="24"/>
          <w:szCs w:val="24"/>
        </w:rPr>
        <w:t>от 12.02.2025 г.</w:t>
      </w:r>
    </w:p>
    <w:p w:rsidR="000B6649" w:rsidRPr="0072021F" w:rsidRDefault="000B6649" w:rsidP="000B6649">
      <w:pPr>
        <w:spacing w:before="240" w:after="2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72021F">
        <w:rPr>
          <w:rFonts w:ascii="Arial" w:eastAsia="Times New Roman" w:hAnsi="Arial" w:cs="Arial"/>
          <w:b/>
          <w:sz w:val="24"/>
          <w:szCs w:val="24"/>
        </w:rPr>
        <w:t xml:space="preserve">План мероприятий по снижению комплаенс-рисков в администрации муниципального района </w:t>
      </w:r>
      <w:r w:rsidR="00AE6639" w:rsidRPr="0072021F">
        <w:rPr>
          <w:rFonts w:ascii="Arial" w:eastAsia="Times New Roman" w:hAnsi="Arial" w:cs="Arial"/>
          <w:b/>
          <w:sz w:val="24"/>
          <w:szCs w:val="24"/>
        </w:rPr>
        <w:t xml:space="preserve">«Тунгиро-Олёкминский </w:t>
      </w:r>
      <w:proofErr w:type="gramStart"/>
      <w:r w:rsidR="00AE6639" w:rsidRPr="0072021F">
        <w:rPr>
          <w:rFonts w:ascii="Arial" w:eastAsia="Times New Roman" w:hAnsi="Arial" w:cs="Arial"/>
          <w:b/>
          <w:sz w:val="24"/>
          <w:szCs w:val="24"/>
        </w:rPr>
        <w:t>район»</w:t>
      </w:r>
      <w:r w:rsidRPr="0072021F">
        <w:rPr>
          <w:rFonts w:ascii="Arial" w:eastAsia="Times New Roman" w:hAnsi="Arial" w:cs="Arial"/>
          <w:b/>
          <w:sz w:val="24"/>
          <w:szCs w:val="24"/>
        </w:rPr>
        <w:t xml:space="preserve">  на</w:t>
      </w:r>
      <w:proofErr w:type="gramEnd"/>
      <w:r w:rsidRPr="0072021F">
        <w:rPr>
          <w:rFonts w:ascii="Arial" w:eastAsia="Times New Roman" w:hAnsi="Arial" w:cs="Arial"/>
          <w:b/>
          <w:sz w:val="24"/>
          <w:szCs w:val="24"/>
        </w:rPr>
        <w:t xml:space="preserve"> 202</w:t>
      </w:r>
      <w:r w:rsidR="00AE6639" w:rsidRPr="0072021F">
        <w:rPr>
          <w:rFonts w:ascii="Arial" w:eastAsia="Times New Roman" w:hAnsi="Arial" w:cs="Arial"/>
          <w:b/>
          <w:sz w:val="24"/>
          <w:szCs w:val="24"/>
        </w:rPr>
        <w:t>5-2028</w:t>
      </w:r>
      <w:r w:rsidRPr="0072021F">
        <w:rPr>
          <w:rFonts w:ascii="Arial" w:eastAsia="Times New Roman" w:hAnsi="Arial" w:cs="Arial"/>
          <w:b/>
          <w:sz w:val="24"/>
          <w:szCs w:val="24"/>
        </w:rPr>
        <w:t xml:space="preserve"> годы</w:t>
      </w:r>
      <w:r w:rsidRPr="0072021F">
        <w:rPr>
          <w:rFonts w:ascii="Arial" w:eastAsia="Times New Roman" w:hAnsi="Arial" w:cs="Arial"/>
          <w:color w:val="767676"/>
          <w:sz w:val="24"/>
          <w:szCs w:val="24"/>
        </w:rPr>
        <w:t> </w:t>
      </w:r>
    </w:p>
    <w:p w:rsidR="000B6649" w:rsidRPr="0072021F" w:rsidRDefault="000B6649" w:rsidP="000B6649">
      <w:pPr>
        <w:rPr>
          <w:rFonts w:ascii="Arial" w:eastAsia="Times New Roman" w:hAnsi="Arial" w:cs="Arial"/>
          <w:sz w:val="24"/>
          <w:szCs w:val="24"/>
        </w:rPr>
      </w:pPr>
    </w:p>
    <w:p w:rsidR="000B6649" w:rsidRPr="0072021F" w:rsidRDefault="000B6649" w:rsidP="000B6649">
      <w:pPr>
        <w:rPr>
          <w:rFonts w:ascii="Arial" w:eastAsiaTheme="minorHAnsi" w:hAnsi="Arial" w:cs="Arial"/>
          <w:sz w:val="24"/>
          <w:szCs w:val="24"/>
          <w:lang w:eastAsia="en-US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72021F" w:rsidRDefault="00EA45A6" w:rsidP="001972A1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EA45A6" w:rsidRPr="0072021F" w:rsidSect="007202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1317C"/>
    <w:multiLevelType w:val="hybridMultilevel"/>
    <w:tmpl w:val="56B4882A"/>
    <w:lvl w:ilvl="0" w:tplc="38904B5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7F96D52"/>
    <w:multiLevelType w:val="hybridMultilevel"/>
    <w:tmpl w:val="E5AA4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73845"/>
    <w:multiLevelType w:val="hybridMultilevel"/>
    <w:tmpl w:val="745092EC"/>
    <w:lvl w:ilvl="0" w:tplc="0268BC8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38F079F"/>
    <w:multiLevelType w:val="hybridMultilevel"/>
    <w:tmpl w:val="CBD2BC64"/>
    <w:lvl w:ilvl="0" w:tplc="D84A27A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" w15:restartNumberingAfterBreak="0">
    <w:nsid w:val="56053EF7"/>
    <w:multiLevelType w:val="hybridMultilevel"/>
    <w:tmpl w:val="9620E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0415C9"/>
    <w:multiLevelType w:val="hybridMultilevel"/>
    <w:tmpl w:val="163C807A"/>
    <w:lvl w:ilvl="0" w:tplc="DE40D1B8">
      <w:start w:val="1"/>
      <w:numFmt w:val="decimal"/>
      <w:lvlText w:val="%1."/>
      <w:lvlJc w:val="left"/>
      <w:pPr>
        <w:ind w:left="11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609"/>
    <w:rsid w:val="00001AC8"/>
    <w:rsid w:val="000058CD"/>
    <w:rsid w:val="000067F8"/>
    <w:rsid w:val="00012C85"/>
    <w:rsid w:val="000143D1"/>
    <w:rsid w:val="000215FE"/>
    <w:rsid w:val="00022ADE"/>
    <w:rsid w:val="000237CC"/>
    <w:rsid w:val="000260A5"/>
    <w:rsid w:val="00031A4E"/>
    <w:rsid w:val="00035B9E"/>
    <w:rsid w:val="00035E83"/>
    <w:rsid w:val="00042555"/>
    <w:rsid w:val="0004425A"/>
    <w:rsid w:val="00052E8C"/>
    <w:rsid w:val="00054A05"/>
    <w:rsid w:val="00055179"/>
    <w:rsid w:val="00057486"/>
    <w:rsid w:val="000604F7"/>
    <w:rsid w:val="000612F3"/>
    <w:rsid w:val="00061BB5"/>
    <w:rsid w:val="000652C6"/>
    <w:rsid w:val="000655C7"/>
    <w:rsid w:val="00070B81"/>
    <w:rsid w:val="00070CA6"/>
    <w:rsid w:val="00071953"/>
    <w:rsid w:val="00073ADD"/>
    <w:rsid w:val="00074686"/>
    <w:rsid w:val="00080A4A"/>
    <w:rsid w:val="00082519"/>
    <w:rsid w:val="000834B4"/>
    <w:rsid w:val="00092BB7"/>
    <w:rsid w:val="000939B7"/>
    <w:rsid w:val="00093FB8"/>
    <w:rsid w:val="00094459"/>
    <w:rsid w:val="00094AB0"/>
    <w:rsid w:val="0009547D"/>
    <w:rsid w:val="000965F9"/>
    <w:rsid w:val="000A2ACE"/>
    <w:rsid w:val="000A48AF"/>
    <w:rsid w:val="000A7730"/>
    <w:rsid w:val="000B018B"/>
    <w:rsid w:val="000B6649"/>
    <w:rsid w:val="000B7215"/>
    <w:rsid w:val="000C0801"/>
    <w:rsid w:val="000C4D93"/>
    <w:rsid w:val="000C6C02"/>
    <w:rsid w:val="000D310A"/>
    <w:rsid w:val="000D6B2F"/>
    <w:rsid w:val="000D6D75"/>
    <w:rsid w:val="000E22BA"/>
    <w:rsid w:val="000E5C45"/>
    <w:rsid w:val="000E68C9"/>
    <w:rsid w:val="000E7159"/>
    <w:rsid w:val="000F065E"/>
    <w:rsid w:val="000F1DA1"/>
    <w:rsid w:val="000F36EC"/>
    <w:rsid w:val="000F6898"/>
    <w:rsid w:val="000F75CE"/>
    <w:rsid w:val="000F7D8D"/>
    <w:rsid w:val="00101125"/>
    <w:rsid w:val="001012A9"/>
    <w:rsid w:val="00101584"/>
    <w:rsid w:val="00103E9D"/>
    <w:rsid w:val="0010515A"/>
    <w:rsid w:val="001065F1"/>
    <w:rsid w:val="00110C6E"/>
    <w:rsid w:val="001147D3"/>
    <w:rsid w:val="00114B43"/>
    <w:rsid w:val="001158F2"/>
    <w:rsid w:val="00115CCB"/>
    <w:rsid w:val="0012321D"/>
    <w:rsid w:val="0012343E"/>
    <w:rsid w:val="00125C0A"/>
    <w:rsid w:val="001260ED"/>
    <w:rsid w:val="001270C8"/>
    <w:rsid w:val="001275FB"/>
    <w:rsid w:val="00130167"/>
    <w:rsid w:val="00132508"/>
    <w:rsid w:val="00132B63"/>
    <w:rsid w:val="00134B51"/>
    <w:rsid w:val="0013615A"/>
    <w:rsid w:val="00144176"/>
    <w:rsid w:val="001444AF"/>
    <w:rsid w:val="00146C21"/>
    <w:rsid w:val="001470E3"/>
    <w:rsid w:val="00147B7A"/>
    <w:rsid w:val="00150E7B"/>
    <w:rsid w:val="0015175B"/>
    <w:rsid w:val="00155746"/>
    <w:rsid w:val="0015742A"/>
    <w:rsid w:val="00160988"/>
    <w:rsid w:val="00161186"/>
    <w:rsid w:val="00161946"/>
    <w:rsid w:val="001628BC"/>
    <w:rsid w:val="00162A88"/>
    <w:rsid w:val="00164856"/>
    <w:rsid w:val="00164AA6"/>
    <w:rsid w:val="001669A1"/>
    <w:rsid w:val="00166B95"/>
    <w:rsid w:val="00170192"/>
    <w:rsid w:val="00171D68"/>
    <w:rsid w:val="00175FED"/>
    <w:rsid w:val="0017638B"/>
    <w:rsid w:val="00176683"/>
    <w:rsid w:val="00177313"/>
    <w:rsid w:val="001778E9"/>
    <w:rsid w:val="00177F31"/>
    <w:rsid w:val="001816BB"/>
    <w:rsid w:val="00182B19"/>
    <w:rsid w:val="00183519"/>
    <w:rsid w:val="00187EE5"/>
    <w:rsid w:val="001917BA"/>
    <w:rsid w:val="00192974"/>
    <w:rsid w:val="001943B6"/>
    <w:rsid w:val="00194BAC"/>
    <w:rsid w:val="00195CE4"/>
    <w:rsid w:val="00196A54"/>
    <w:rsid w:val="001972A1"/>
    <w:rsid w:val="001A282B"/>
    <w:rsid w:val="001A4758"/>
    <w:rsid w:val="001A75E5"/>
    <w:rsid w:val="001A7A86"/>
    <w:rsid w:val="001B1560"/>
    <w:rsid w:val="001B57DC"/>
    <w:rsid w:val="001B6B82"/>
    <w:rsid w:val="001C1A4B"/>
    <w:rsid w:val="001C2C1D"/>
    <w:rsid w:val="001C38B9"/>
    <w:rsid w:val="001C433D"/>
    <w:rsid w:val="001C618A"/>
    <w:rsid w:val="001C74AE"/>
    <w:rsid w:val="001C78B7"/>
    <w:rsid w:val="001C7C33"/>
    <w:rsid w:val="001D25B6"/>
    <w:rsid w:val="001D373D"/>
    <w:rsid w:val="001D39F2"/>
    <w:rsid w:val="001D3C80"/>
    <w:rsid w:val="001D41DF"/>
    <w:rsid w:val="001D430D"/>
    <w:rsid w:val="001D45C5"/>
    <w:rsid w:val="001E06E1"/>
    <w:rsid w:val="001E1F34"/>
    <w:rsid w:val="001E743D"/>
    <w:rsid w:val="001E7BDE"/>
    <w:rsid w:val="001F4076"/>
    <w:rsid w:val="001F6493"/>
    <w:rsid w:val="001F6647"/>
    <w:rsid w:val="00200958"/>
    <w:rsid w:val="00205D1D"/>
    <w:rsid w:val="00207BE7"/>
    <w:rsid w:val="00210CD4"/>
    <w:rsid w:val="00213AAE"/>
    <w:rsid w:val="002158F3"/>
    <w:rsid w:val="00222B45"/>
    <w:rsid w:val="002236EC"/>
    <w:rsid w:val="0022373A"/>
    <w:rsid w:val="002238BD"/>
    <w:rsid w:val="00231705"/>
    <w:rsid w:val="002323D5"/>
    <w:rsid w:val="002326C0"/>
    <w:rsid w:val="002410D8"/>
    <w:rsid w:val="0024138A"/>
    <w:rsid w:val="00242B00"/>
    <w:rsid w:val="00244EBE"/>
    <w:rsid w:val="00251F0D"/>
    <w:rsid w:val="0025381D"/>
    <w:rsid w:val="00255AA6"/>
    <w:rsid w:val="00256172"/>
    <w:rsid w:val="00256C0A"/>
    <w:rsid w:val="0025737B"/>
    <w:rsid w:val="0025797F"/>
    <w:rsid w:val="002602AC"/>
    <w:rsid w:val="002608F8"/>
    <w:rsid w:val="00261689"/>
    <w:rsid w:val="00262381"/>
    <w:rsid w:val="00264345"/>
    <w:rsid w:val="002655AB"/>
    <w:rsid w:val="00265709"/>
    <w:rsid w:val="0027000E"/>
    <w:rsid w:val="0027248F"/>
    <w:rsid w:val="002767CA"/>
    <w:rsid w:val="002775CA"/>
    <w:rsid w:val="00283610"/>
    <w:rsid w:val="00283D1E"/>
    <w:rsid w:val="00283DCD"/>
    <w:rsid w:val="00285B94"/>
    <w:rsid w:val="00286650"/>
    <w:rsid w:val="002934F7"/>
    <w:rsid w:val="002936BD"/>
    <w:rsid w:val="00294E21"/>
    <w:rsid w:val="00295D3E"/>
    <w:rsid w:val="002971D0"/>
    <w:rsid w:val="00297D23"/>
    <w:rsid w:val="00297D51"/>
    <w:rsid w:val="002A2E8D"/>
    <w:rsid w:val="002A30EE"/>
    <w:rsid w:val="002A5F6F"/>
    <w:rsid w:val="002A6175"/>
    <w:rsid w:val="002A7436"/>
    <w:rsid w:val="002B0C69"/>
    <w:rsid w:val="002B2594"/>
    <w:rsid w:val="002B4014"/>
    <w:rsid w:val="002C0A07"/>
    <w:rsid w:val="002C0DB3"/>
    <w:rsid w:val="002C1F1F"/>
    <w:rsid w:val="002C21EF"/>
    <w:rsid w:val="002C22AF"/>
    <w:rsid w:val="002C4943"/>
    <w:rsid w:val="002C5AC9"/>
    <w:rsid w:val="002D0893"/>
    <w:rsid w:val="002D16F1"/>
    <w:rsid w:val="002D46FB"/>
    <w:rsid w:val="002D4F02"/>
    <w:rsid w:val="002D7D43"/>
    <w:rsid w:val="002E3250"/>
    <w:rsid w:val="002E4F63"/>
    <w:rsid w:val="002E4F71"/>
    <w:rsid w:val="002E5C39"/>
    <w:rsid w:val="002E71CC"/>
    <w:rsid w:val="002F1145"/>
    <w:rsid w:val="002F270A"/>
    <w:rsid w:val="002F2B09"/>
    <w:rsid w:val="002F615F"/>
    <w:rsid w:val="00300B60"/>
    <w:rsid w:val="00300B63"/>
    <w:rsid w:val="00301F66"/>
    <w:rsid w:val="003038BB"/>
    <w:rsid w:val="00303AB7"/>
    <w:rsid w:val="003047F7"/>
    <w:rsid w:val="003050FB"/>
    <w:rsid w:val="00305ABB"/>
    <w:rsid w:val="00310551"/>
    <w:rsid w:val="00310E11"/>
    <w:rsid w:val="00311733"/>
    <w:rsid w:val="0031219C"/>
    <w:rsid w:val="003127E2"/>
    <w:rsid w:val="00312B72"/>
    <w:rsid w:val="00313E4C"/>
    <w:rsid w:val="00314DDF"/>
    <w:rsid w:val="00316DDC"/>
    <w:rsid w:val="0031707F"/>
    <w:rsid w:val="003174BC"/>
    <w:rsid w:val="00320025"/>
    <w:rsid w:val="00321A4B"/>
    <w:rsid w:val="003231C1"/>
    <w:rsid w:val="0032493F"/>
    <w:rsid w:val="00325FAC"/>
    <w:rsid w:val="003314EE"/>
    <w:rsid w:val="003336D7"/>
    <w:rsid w:val="00336609"/>
    <w:rsid w:val="00336C2F"/>
    <w:rsid w:val="00336C66"/>
    <w:rsid w:val="00340DE0"/>
    <w:rsid w:val="00341008"/>
    <w:rsid w:val="003427CA"/>
    <w:rsid w:val="00342898"/>
    <w:rsid w:val="00344131"/>
    <w:rsid w:val="00351D1A"/>
    <w:rsid w:val="0035273B"/>
    <w:rsid w:val="00352C80"/>
    <w:rsid w:val="00354EA2"/>
    <w:rsid w:val="00357836"/>
    <w:rsid w:val="00357EC5"/>
    <w:rsid w:val="00360F68"/>
    <w:rsid w:val="00361F6E"/>
    <w:rsid w:val="003644C4"/>
    <w:rsid w:val="00364B6A"/>
    <w:rsid w:val="003652CE"/>
    <w:rsid w:val="00365E70"/>
    <w:rsid w:val="00367237"/>
    <w:rsid w:val="00376684"/>
    <w:rsid w:val="00380E46"/>
    <w:rsid w:val="00381163"/>
    <w:rsid w:val="00382A3A"/>
    <w:rsid w:val="00382EA3"/>
    <w:rsid w:val="00384061"/>
    <w:rsid w:val="0038479C"/>
    <w:rsid w:val="00384D66"/>
    <w:rsid w:val="00384ECD"/>
    <w:rsid w:val="00384F0A"/>
    <w:rsid w:val="003850A4"/>
    <w:rsid w:val="00385C03"/>
    <w:rsid w:val="00387AB5"/>
    <w:rsid w:val="00387FA0"/>
    <w:rsid w:val="003912E8"/>
    <w:rsid w:val="0039139E"/>
    <w:rsid w:val="0039282A"/>
    <w:rsid w:val="003942B0"/>
    <w:rsid w:val="003951A4"/>
    <w:rsid w:val="003A4C96"/>
    <w:rsid w:val="003A6DBD"/>
    <w:rsid w:val="003B223D"/>
    <w:rsid w:val="003B2A0F"/>
    <w:rsid w:val="003B4FE4"/>
    <w:rsid w:val="003B51DC"/>
    <w:rsid w:val="003B5757"/>
    <w:rsid w:val="003B5EE4"/>
    <w:rsid w:val="003C05EB"/>
    <w:rsid w:val="003C0E87"/>
    <w:rsid w:val="003C178B"/>
    <w:rsid w:val="003C1F59"/>
    <w:rsid w:val="003C4D3D"/>
    <w:rsid w:val="003C712A"/>
    <w:rsid w:val="003D073A"/>
    <w:rsid w:val="003D17E4"/>
    <w:rsid w:val="003D5FBC"/>
    <w:rsid w:val="003D6C7B"/>
    <w:rsid w:val="003E11F5"/>
    <w:rsid w:val="003E1F83"/>
    <w:rsid w:val="003F0093"/>
    <w:rsid w:val="003F0EE2"/>
    <w:rsid w:val="003F2772"/>
    <w:rsid w:val="003F2F22"/>
    <w:rsid w:val="003F4A2D"/>
    <w:rsid w:val="003F5D7B"/>
    <w:rsid w:val="00404C4A"/>
    <w:rsid w:val="00405E81"/>
    <w:rsid w:val="004110C1"/>
    <w:rsid w:val="00412345"/>
    <w:rsid w:val="00412707"/>
    <w:rsid w:val="0041598E"/>
    <w:rsid w:val="00416411"/>
    <w:rsid w:val="00420F25"/>
    <w:rsid w:val="00425B07"/>
    <w:rsid w:val="00426ABC"/>
    <w:rsid w:val="00430A28"/>
    <w:rsid w:val="00431801"/>
    <w:rsid w:val="004363D0"/>
    <w:rsid w:val="00436B5A"/>
    <w:rsid w:val="00440D5C"/>
    <w:rsid w:val="0044273F"/>
    <w:rsid w:val="00442E40"/>
    <w:rsid w:val="0045309E"/>
    <w:rsid w:val="004548FC"/>
    <w:rsid w:val="00454D97"/>
    <w:rsid w:val="00454E0D"/>
    <w:rsid w:val="00456B3B"/>
    <w:rsid w:val="00456C28"/>
    <w:rsid w:val="004570CC"/>
    <w:rsid w:val="004616A9"/>
    <w:rsid w:val="00464A4D"/>
    <w:rsid w:val="004661E3"/>
    <w:rsid w:val="00466CEF"/>
    <w:rsid w:val="004704C7"/>
    <w:rsid w:val="0047636F"/>
    <w:rsid w:val="004912B3"/>
    <w:rsid w:val="004912CF"/>
    <w:rsid w:val="00491A19"/>
    <w:rsid w:val="00492788"/>
    <w:rsid w:val="0049542D"/>
    <w:rsid w:val="00495878"/>
    <w:rsid w:val="00495DF1"/>
    <w:rsid w:val="00496836"/>
    <w:rsid w:val="00497020"/>
    <w:rsid w:val="0049727B"/>
    <w:rsid w:val="004A2590"/>
    <w:rsid w:val="004A2AC3"/>
    <w:rsid w:val="004A3AE4"/>
    <w:rsid w:val="004A49BB"/>
    <w:rsid w:val="004B0CD8"/>
    <w:rsid w:val="004B1AD1"/>
    <w:rsid w:val="004B5A78"/>
    <w:rsid w:val="004C07ED"/>
    <w:rsid w:val="004C2460"/>
    <w:rsid w:val="004C6AAF"/>
    <w:rsid w:val="004C7B58"/>
    <w:rsid w:val="004D04B3"/>
    <w:rsid w:val="004D2C31"/>
    <w:rsid w:val="004D315E"/>
    <w:rsid w:val="004D439E"/>
    <w:rsid w:val="004D4C6E"/>
    <w:rsid w:val="004D786A"/>
    <w:rsid w:val="004E0B4B"/>
    <w:rsid w:val="004E1048"/>
    <w:rsid w:val="004E12BE"/>
    <w:rsid w:val="004E14D8"/>
    <w:rsid w:val="004E22EF"/>
    <w:rsid w:val="004E769B"/>
    <w:rsid w:val="004F0487"/>
    <w:rsid w:val="004F094D"/>
    <w:rsid w:val="004F351C"/>
    <w:rsid w:val="004F3B95"/>
    <w:rsid w:val="004F3E76"/>
    <w:rsid w:val="004F5F72"/>
    <w:rsid w:val="004F6391"/>
    <w:rsid w:val="005041D5"/>
    <w:rsid w:val="005107E3"/>
    <w:rsid w:val="00514EFE"/>
    <w:rsid w:val="005160D3"/>
    <w:rsid w:val="00517148"/>
    <w:rsid w:val="00521892"/>
    <w:rsid w:val="00522671"/>
    <w:rsid w:val="005230F7"/>
    <w:rsid w:val="00526A75"/>
    <w:rsid w:val="00527F36"/>
    <w:rsid w:val="00530023"/>
    <w:rsid w:val="00531DB6"/>
    <w:rsid w:val="00540424"/>
    <w:rsid w:val="00541F59"/>
    <w:rsid w:val="005432E6"/>
    <w:rsid w:val="00546032"/>
    <w:rsid w:val="005512AD"/>
    <w:rsid w:val="005521F7"/>
    <w:rsid w:val="00552CE9"/>
    <w:rsid w:val="00553E87"/>
    <w:rsid w:val="00553FD7"/>
    <w:rsid w:val="00555CDB"/>
    <w:rsid w:val="00556611"/>
    <w:rsid w:val="0056439E"/>
    <w:rsid w:val="005657EA"/>
    <w:rsid w:val="00565B5A"/>
    <w:rsid w:val="00565E94"/>
    <w:rsid w:val="005713EC"/>
    <w:rsid w:val="005765B9"/>
    <w:rsid w:val="005766CA"/>
    <w:rsid w:val="00576D82"/>
    <w:rsid w:val="00583964"/>
    <w:rsid w:val="00586147"/>
    <w:rsid w:val="00590DC3"/>
    <w:rsid w:val="00593892"/>
    <w:rsid w:val="00593EB6"/>
    <w:rsid w:val="005965FD"/>
    <w:rsid w:val="00597F87"/>
    <w:rsid w:val="005A06E8"/>
    <w:rsid w:val="005A1970"/>
    <w:rsid w:val="005A24EA"/>
    <w:rsid w:val="005A28D6"/>
    <w:rsid w:val="005A3956"/>
    <w:rsid w:val="005A677C"/>
    <w:rsid w:val="005A71F2"/>
    <w:rsid w:val="005A7DDF"/>
    <w:rsid w:val="005B6014"/>
    <w:rsid w:val="005B73B4"/>
    <w:rsid w:val="005C077B"/>
    <w:rsid w:val="005C4587"/>
    <w:rsid w:val="005C6389"/>
    <w:rsid w:val="005D4DAB"/>
    <w:rsid w:val="005E1A5C"/>
    <w:rsid w:val="005E4574"/>
    <w:rsid w:val="005E48F1"/>
    <w:rsid w:val="005E6479"/>
    <w:rsid w:val="005E7354"/>
    <w:rsid w:val="005F0F0A"/>
    <w:rsid w:val="005F2003"/>
    <w:rsid w:val="005F49B0"/>
    <w:rsid w:val="005F7474"/>
    <w:rsid w:val="005F79DC"/>
    <w:rsid w:val="005F7BB6"/>
    <w:rsid w:val="006010C5"/>
    <w:rsid w:val="00601DE2"/>
    <w:rsid w:val="006025C2"/>
    <w:rsid w:val="00604152"/>
    <w:rsid w:val="00610748"/>
    <w:rsid w:val="00612B05"/>
    <w:rsid w:val="00614BEB"/>
    <w:rsid w:val="006156E7"/>
    <w:rsid w:val="00615861"/>
    <w:rsid w:val="00617513"/>
    <w:rsid w:val="0062271A"/>
    <w:rsid w:val="006228C2"/>
    <w:rsid w:val="00624AC1"/>
    <w:rsid w:val="00625BDE"/>
    <w:rsid w:val="00625C48"/>
    <w:rsid w:val="0062644C"/>
    <w:rsid w:val="00626C56"/>
    <w:rsid w:val="00626E4C"/>
    <w:rsid w:val="006300F9"/>
    <w:rsid w:val="006337A7"/>
    <w:rsid w:val="00634427"/>
    <w:rsid w:val="00637E01"/>
    <w:rsid w:val="00640FEB"/>
    <w:rsid w:val="00641A0E"/>
    <w:rsid w:val="00641DDD"/>
    <w:rsid w:val="00642CD6"/>
    <w:rsid w:val="0064608C"/>
    <w:rsid w:val="00646E6B"/>
    <w:rsid w:val="00646EBD"/>
    <w:rsid w:val="0064762D"/>
    <w:rsid w:val="006505D8"/>
    <w:rsid w:val="006508FE"/>
    <w:rsid w:val="00650B93"/>
    <w:rsid w:val="0065328F"/>
    <w:rsid w:val="00653473"/>
    <w:rsid w:val="00655431"/>
    <w:rsid w:val="00655CCB"/>
    <w:rsid w:val="00660E49"/>
    <w:rsid w:val="00662427"/>
    <w:rsid w:val="00662A8B"/>
    <w:rsid w:val="00670432"/>
    <w:rsid w:val="0067331E"/>
    <w:rsid w:val="006757EA"/>
    <w:rsid w:val="0067707C"/>
    <w:rsid w:val="00677254"/>
    <w:rsid w:val="00680D6C"/>
    <w:rsid w:val="00682211"/>
    <w:rsid w:val="00684BC7"/>
    <w:rsid w:val="0068661F"/>
    <w:rsid w:val="00692E7C"/>
    <w:rsid w:val="006946E6"/>
    <w:rsid w:val="00697D15"/>
    <w:rsid w:val="006A0DCE"/>
    <w:rsid w:val="006B2275"/>
    <w:rsid w:val="006B2A35"/>
    <w:rsid w:val="006B5045"/>
    <w:rsid w:val="006B6986"/>
    <w:rsid w:val="006B6E2B"/>
    <w:rsid w:val="006C001F"/>
    <w:rsid w:val="006C55F4"/>
    <w:rsid w:val="006C5B49"/>
    <w:rsid w:val="006D38D2"/>
    <w:rsid w:val="006D7421"/>
    <w:rsid w:val="006E3C80"/>
    <w:rsid w:val="006E77BE"/>
    <w:rsid w:val="006F0962"/>
    <w:rsid w:val="006F1312"/>
    <w:rsid w:val="006F13A1"/>
    <w:rsid w:val="006F2E92"/>
    <w:rsid w:val="006F55B1"/>
    <w:rsid w:val="006F79E4"/>
    <w:rsid w:val="00700BDF"/>
    <w:rsid w:val="007018E1"/>
    <w:rsid w:val="00703D92"/>
    <w:rsid w:val="007046FD"/>
    <w:rsid w:val="00704E3A"/>
    <w:rsid w:val="007071AF"/>
    <w:rsid w:val="00707602"/>
    <w:rsid w:val="0071120E"/>
    <w:rsid w:val="00712A0F"/>
    <w:rsid w:val="007159A5"/>
    <w:rsid w:val="0072021F"/>
    <w:rsid w:val="007267FD"/>
    <w:rsid w:val="0072754A"/>
    <w:rsid w:val="00735ECE"/>
    <w:rsid w:val="007372B9"/>
    <w:rsid w:val="0074579E"/>
    <w:rsid w:val="00745EE7"/>
    <w:rsid w:val="0074765E"/>
    <w:rsid w:val="0075031E"/>
    <w:rsid w:val="007503A5"/>
    <w:rsid w:val="00752153"/>
    <w:rsid w:val="0075382E"/>
    <w:rsid w:val="00754E7B"/>
    <w:rsid w:val="00755DE9"/>
    <w:rsid w:val="007565D0"/>
    <w:rsid w:val="007605FE"/>
    <w:rsid w:val="00761D95"/>
    <w:rsid w:val="00762939"/>
    <w:rsid w:val="007636DF"/>
    <w:rsid w:val="0076771E"/>
    <w:rsid w:val="00767D46"/>
    <w:rsid w:val="00772546"/>
    <w:rsid w:val="00774615"/>
    <w:rsid w:val="00775527"/>
    <w:rsid w:val="00777BB0"/>
    <w:rsid w:val="00780E37"/>
    <w:rsid w:val="007833AF"/>
    <w:rsid w:val="00783E47"/>
    <w:rsid w:val="00783FB3"/>
    <w:rsid w:val="00784019"/>
    <w:rsid w:val="007845C7"/>
    <w:rsid w:val="00784D20"/>
    <w:rsid w:val="00787888"/>
    <w:rsid w:val="00790331"/>
    <w:rsid w:val="00790732"/>
    <w:rsid w:val="00792747"/>
    <w:rsid w:val="007943E0"/>
    <w:rsid w:val="00797F48"/>
    <w:rsid w:val="007A0D03"/>
    <w:rsid w:val="007A1067"/>
    <w:rsid w:val="007A16BC"/>
    <w:rsid w:val="007A1BF5"/>
    <w:rsid w:val="007A3434"/>
    <w:rsid w:val="007A418E"/>
    <w:rsid w:val="007B3773"/>
    <w:rsid w:val="007B496B"/>
    <w:rsid w:val="007B7042"/>
    <w:rsid w:val="007C2BC0"/>
    <w:rsid w:val="007C7C19"/>
    <w:rsid w:val="007D07B2"/>
    <w:rsid w:val="007D1AB8"/>
    <w:rsid w:val="007D56E2"/>
    <w:rsid w:val="007D5E66"/>
    <w:rsid w:val="007D61AB"/>
    <w:rsid w:val="007D7E26"/>
    <w:rsid w:val="007E0A37"/>
    <w:rsid w:val="007E0D90"/>
    <w:rsid w:val="007E3C60"/>
    <w:rsid w:val="007E6FBA"/>
    <w:rsid w:val="007F23AE"/>
    <w:rsid w:val="007F45BA"/>
    <w:rsid w:val="007F5354"/>
    <w:rsid w:val="007F5B55"/>
    <w:rsid w:val="0080192E"/>
    <w:rsid w:val="00801F33"/>
    <w:rsid w:val="0080223F"/>
    <w:rsid w:val="00804B5B"/>
    <w:rsid w:val="00811BC1"/>
    <w:rsid w:val="00812809"/>
    <w:rsid w:val="00814EC8"/>
    <w:rsid w:val="00817EAB"/>
    <w:rsid w:val="00821CED"/>
    <w:rsid w:val="00821D55"/>
    <w:rsid w:val="008229F5"/>
    <w:rsid w:val="00823AF4"/>
    <w:rsid w:val="0082646D"/>
    <w:rsid w:val="008272DB"/>
    <w:rsid w:val="00833269"/>
    <w:rsid w:val="00836FF1"/>
    <w:rsid w:val="00837492"/>
    <w:rsid w:val="008436B5"/>
    <w:rsid w:val="0084674D"/>
    <w:rsid w:val="008471EB"/>
    <w:rsid w:val="00847765"/>
    <w:rsid w:val="00852A5B"/>
    <w:rsid w:val="00852BFC"/>
    <w:rsid w:val="008539EE"/>
    <w:rsid w:val="00854C4A"/>
    <w:rsid w:val="008558C4"/>
    <w:rsid w:val="008566CF"/>
    <w:rsid w:val="00857C7F"/>
    <w:rsid w:val="008603DF"/>
    <w:rsid w:val="00861070"/>
    <w:rsid w:val="008627D1"/>
    <w:rsid w:val="0086421A"/>
    <w:rsid w:val="00865763"/>
    <w:rsid w:val="00865DDA"/>
    <w:rsid w:val="00867507"/>
    <w:rsid w:val="008703DB"/>
    <w:rsid w:val="00870C84"/>
    <w:rsid w:val="00871AA6"/>
    <w:rsid w:val="0087295B"/>
    <w:rsid w:val="00872C0F"/>
    <w:rsid w:val="00876818"/>
    <w:rsid w:val="00876B84"/>
    <w:rsid w:val="00876DF3"/>
    <w:rsid w:val="0088497E"/>
    <w:rsid w:val="00884D02"/>
    <w:rsid w:val="008851A2"/>
    <w:rsid w:val="00885B00"/>
    <w:rsid w:val="00885E41"/>
    <w:rsid w:val="0088754A"/>
    <w:rsid w:val="008912BF"/>
    <w:rsid w:val="008947E3"/>
    <w:rsid w:val="00896667"/>
    <w:rsid w:val="008A508F"/>
    <w:rsid w:val="008A5A03"/>
    <w:rsid w:val="008A5D7C"/>
    <w:rsid w:val="008A670E"/>
    <w:rsid w:val="008B232A"/>
    <w:rsid w:val="008B42E3"/>
    <w:rsid w:val="008B46E8"/>
    <w:rsid w:val="008B5136"/>
    <w:rsid w:val="008B68F0"/>
    <w:rsid w:val="008C077E"/>
    <w:rsid w:val="008C1B3B"/>
    <w:rsid w:val="008C37C8"/>
    <w:rsid w:val="008C4068"/>
    <w:rsid w:val="008D2854"/>
    <w:rsid w:val="008D2D3B"/>
    <w:rsid w:val="008D3EE2"/>
    <w:rsid w:val="008D5B18"/>
    <w:rsid w:val="008D5D8D"/>
    <w:rsid w:val="008D7081"/>
    <w:rsid w:val="008E09AE"/>
    <w:rsid w:val="008E0B6F"/>
    <w:rsid w:val="008E0CC9"/>
    <w:rsid w:val="008E242D"/>
    <w:rsid w:val="008E328A"/>
    <w:rsid w:val="008E3684"/>
    <w:rsid w:val="008E63EC"/>
    <w:rsid w:val="008E74FB"/>
    <w:rsid w:val="008F166D"/>
    <w:rsid w:val="008F3005"/>
    <w:rsid w:val="008F3D3E"/>
    <w:rsid w:val="008F441B"/>
    <w:rsid w:val="008F4B85"/>
    <w:rsid w:val="008F559D"/>
    <w:rsid w:val="00900B09"/>
    <w:rsid w:val="0090236B"/>
    <w:rsid w:val="009037D1"/>
    <w:rsid w:val="00904CA1"/>
    <w:rsid w:val="009103B5"/>
    <w:rsid w:val="00912101"/>
    <w:rsid w:val="0091294C"/>
    <w:rsid w:val="0091518E"/>
    <w:rsid w:val="0091611B"/>
    <w:rsid w:val="00921A0A"/>
    <w:rsid w:val="009248C8"/>
    <w:rsid w:val="009251B4"/>
    <w:rsid w:val="0092669B"/>
    <w:rsid w:val="00933217"/>
    <w:rsid w:val="00934927"/>
    <w:rsid w:val="00934B0F"/>
    <w:rsid w:val="00940240"/>
    <w:rsid w:val="00940503"/>
    <w:rsid w:val="0094068F"/>
    <w:rsid w:val="0094204E"/>
    <w:rsid w:val="00953061"/>
    <w:rsid w:val="00955646"/>
    <w:rsid w:val="009635E8"/>
    <w:rsid w:val="00963766"/>
    <w:rsid w:val="009637D4"/>
    <w:rsid w:val="00966A30"/>
    <w:rsid w:val="00967104"/>
    <w:rsid w:val="00967668"/>
    <w:rsid w:val="00967DF2"/>
    <w:rsid w:val="00970205"/>
    <w:rsid w:val="00972A79"/>
    <w:rsid w:val="00975032"/>
    <w:rsid w:val="00975D01"/>
    <w:rsid w:val="00980544"/>
    <w:rsid w:val="00982FFF"/>
    <w:rsid w:val="00985A4C"/>
    <w:rsid w:val="00985BB3"/>
    <w:rsid w:val="00985F27"/>
    <w:rsid w:val="00990CAE"/>
    <w:rsid w:val="0099619B"/>
    <w:rsid w:val="00996AFD"/>
    <w:rsid w:val="0099712F"/>
    <w:rsid w:val="009A4B4E"/>
    <w:rsid w:val="009A7E03"/>
    <w:rsid w:val="009B16D4"/>
    <w:rsid w:val="009B3478"/>
    <w:rsid w:val="009B6134"/>
    <w:rsid w:val="009C2098"/>
    <w:rsid w:val="009C36E9"/>
    <w:rsid w:val="009C3BD6"/>
    <w:rsid w:val="009C3DAC"/>
    <w:rsid w:val="009C7165"/>
    <w:rsid w:val="009C7525"/>
    <w:rsid w:val="009D6023"/>
    <w:rsid w:val="009D759D"/>
    <w:rsid w:val="009E51C2"/>
    <w:rsid w:val="009E5B96"/>
    <w:rsid w:val="009E5D6D"/>
    <w:rsid w:val="009E7E86"/>
    <w:rsid w:val="009F00FF"/>
    <w:rsid w:val="009F06A4"/>
    <w:rsid w:val="009F12E8"/>
    <w:rsid w:val="00A01F98"/>
    <w:rsid w:val="00A043E1"/>
    <w:rsid w:val="00A06F46"/>
    <w:rsid w:val="00A11A60"/>
    <w:rsid w:val="00A11AFD"/>
    <w:rsid w:val="00A11BE5"/>
    <w:rsid w:val="00A174D0"/>
    <w:rsid w:val="00A20E20"/>
    <w:rsid w:val="00A20E87"/>
    <w:rsid w:val="00A30350"/>
    <w:rsid w:val="00A30BB5"/>
    <w:rsid w:val="00A3130B"/>
    <w:rsid w:val="00A332C5"/>
    <w:rsid w:val="00A36BC1"/>
    <w:rsid w:val="00A3765A"/>
    <w:rsid w:val="00A3770C"/>
    <w:rsid w:val="00A40A3B"/>
    <w:rsid w:val="00A40CD8"/>
    <w:rsid w:val="00A42F77"/>
    <w:rsid w:val="00A46470"/>
    <w:rsid w:val="00A52B80"/>
    <w:rsid w:val="00A53813"/>
    <w:rsid w:val="00A54DB6"/>
    <w:rsid w:val="00A56930"/>
    <w:rsid w:val="00A6375A"/>
    <w:rsid w:val="00A64D86"/>
    <w:rsid w:val="00A65974"/>
    <w:rsid w:val="00A66491"/>
    <w:rsid w:val="00A671CC"/>
    <w:rsid w:val="00A676EA"/>
    <w:rsid w:val="00A70020"/>
    <w:rsid w:val="00A713EF"/>
    <w:rsid w:val="00A71493"/>
    <w:rsid w:val="00A73FB1"/>
    <w:rsid w:val="00A835E3"/>
    <w:rsid w:val="00A86E73"/>
    <w:rsid w:val="00A877CF"/>
    <w:rsid w:val="00A9398F"/>
    <w:rsid w:val="00AA43C0"/>
    <w:rsid w:val="00AA4810"/>
    <w:rsid w:val="00AA6B8E"/>
    <w:rsid w:val="00AA7E9F"/>
    <w:rsid w:val="00AA7ED6"/>
    <w:rsid w:val="00AB3C28"/>
    <w:rsid w:val="00AB6652"/>
    <w:rsid w:val="00AC00FF"/>
    <w:rsid w:val="00AC1C2C"/>
    <w:rsid w:val="00AC28D3"/>
    <w:rsid w:val="00AC45B4"/>
    <w:rsid w:val="00AC50C0"/>
    <w:rsid w:val="00AC6275"/>
    <w:rsid w:val="00AD1E28"/>
    <w:rsid w:val="00AD306D"/>
    <w:rsid w:val="00AD4DF6"/>
    <w:rsid w:val="00AD67A1"/>
    <w:rsid w:val="00AD742F"/>
    <w:rsid w:val="00AE0259"/>
    <w:rsid w:val="00AE0B0B"/>
    <w:rsid w:val="00AE0E84"/>
    <w:rsid w:val="00AE4772"/>
    <w:rsid w:val="00AE6639"/>
    <w:rsid w:val="00AF29F3"/>
    <w:rsid w:val="00AF597F"/>
    <w:rsid w:val="00AF5B99"/>
    <w:rsid w:val="00AF6EF5"/>
    <w:rsid w:val="00B00C65"/>
    <w:rsid w:val="00B05F20"/>
    <w:rsid w:val="00B07A86"/>
    <w:rsid w:val="00B07B4D"/>
    <w:rsid w:val="00B12223"/>
    <w:rsid w:val="00B13D14"/>
    <w:rsid w:val="00B20C2B"/>
    <w:rsid w:val="00B21565"/>
    <w:rsid w:val="00B23AA5"/>
    <w:rsid w:val="00B26529"/>
    <w:rsid w:val="00B26764"/>
    <w:rsid w:val="00B27408"/>
    <w:rsid w:val="00B30F9E"/>
    <w:rsid w:val="00B310F4"/>
    <w:rsid w:val="00B31390"/>
    <w:rsid w:val="00B35AAF"/>
    <w:rsid w:val="00B36423"/>
    <w:rsid w:val="00B37A2C"/>
    <w:rsid w:val="00B41169"/>
    <w:rsid w:val="00B426BB"/>
    <w:rsid w:val="00B43421"/>
    <w:rsid w:val="00B43488"/>
    <w:rsid w:val="00B46EA1"/>
    <w:rsid w:val="00B4732B"/>
    <w:rsid w:val="00B51412"/>
    <w:rsid w:val="00B52665"/>
    <w:rsid w:val="00B55193"/>
    <w:rsid w:val="00B55AF4"/>
    <w:rsid w:val="00B55C97"/>
    <w:rsid w:val="00B572BB"/>
    <w:rsid w:val="00B60D48"/>
    <w:rsid w:val="00B619D4"/>
    <w:rsid w:val="00B660ED"/>
    <w:rsid w:val="00B66C9E"/>
    <w:rsid w:val="00B674E9"/>
    <w:rsid w:val="00B76662"/>
    <w:rsid w:val="00B77BD3"/>
    <w:rsid w:val="00B8120F"/>
    <w:rsid w:val="00B8121C"/>
    <w:rsid w:val="00B8393A"/>
    <w:rsid w:val="00B84472"/>
    <w:rsid w:val="00B8531D"/>
    <w:rsid w:val="00B86F3B"/>
    <w:rsid w:val="00B95EBF"/>
    <w:rsid w:val="00BA1C16"/>
    <w:rsid w:val="00BA48BC"/>
    <w:rsid w:val="00BA6EC0"/>
    <w:rsid w:val="00BA6EDF"/>
    <w:rsid w:val="00BA7077"/>
    <w:rsid w:val="00BB1CB7"/>
    <w:rsid w:val="00BB2CE9"/>
    <w:rsid w:val="00BB2D43"/>
    <w:rsid w:val="00BB4DA3"/>
    <w:rsid w:val="00BB567A"/>
    <w:rsid w:val="00BB6FF9"/>
    <w:rsid w:val="00BC06A5"/>
    <w:rsid w:val="00BC1DEE"/>
    <w:rsid w:val="00BC56F6"/>
    <w:rsid w:val="00BC7196"/>
    <w:rsid w:val="00BD359A"/>
    <w:rsid w:val="00BD3655"/>
    <w:rsid w:val="00BD3EA2"/>
    <w:rsid w:val="00BD6F1C"/>
    <w:rsid w:val="00BE5DB3"/>
    <w:rsid w:val="00BE723F"/>
    <w:rsid w:val="00BE7AB2"/>
    <w:rsid w:val="00BF1597"/>
    <w:rsid w:val="00BF3EF6"/>
    <w:rsid w:val="00BF51E5"/>
    <w:rsid w:val="00BF566B"/>
    <w:rsid w:val="00C016F2"/>
    <w:rsid w:val="00C041E2"/>
    <w:rsid w:val="00C10D28"/>
    <w:rsid w:val="00C10F30"/>
    <w:rsid w:val="00C1184E"/>
    <w:rsid w:val="00C11E36"/>
    <w:rsid w:val="00C13604"/>
    <w:rsid w:val="00C14B70"/>
    <w:rsid w:val="00C15C4B"/>
    <w:rsid w:val="00C15ECE"/>
    <w:rsid w:val="00C206BA"/>
    <w:rsid w:val="00C20B04"/>
    <w:rsid w:val="00C241F1"/>
    <w:rsid w:val="00C249E0"/>
    <w:rsid w:val="00C25458"/>
    <w:rsid w:val="00C3144E"/>
    <w:rsid w:val="00C31F51"/>
    <w:rsid w:val="00C40FFF"/>
    <w:rsid w:val="00C412E7"/>
    <w:rsid w:val="00C42332"/>
    <w:rsid w:val="00C426A4"/>
    <w:rsid w:val="00C45274"/>
    <w:rsid w:val="00C477FE"/>
    <w:rsid w:val="00C50F53"/>
    <w:rsid w:val="00C51905"/>
    <w:rsid w:val="00C54F40"/>
    <w:rsid w:val="00C55943"/>
    <w:rsid w:val="00C6015F"/>
    <w:rsid w:val="00C63395"/>
    <w:rsid w:val="00C63E18"/>
    <w:rsid w:val="00C641A9"/>
    <w:rsid w:val="00C645CE"/>
    <w:rsid w:val="00C65B31"/>
    <w:rsid w:val="00C65C7C"/>
    <w:rsid w:val="00C662AB"/>
    <w:rsid w:val="00C665F2"/>
    <w:rsid w:val="00C752A8"/>
    <w:rsid w:val="00C7589A"/>
    <w:rsid w:val="00C77EDD"/>
    <w:rsid w:val="00C77EEB"/>
    <w:rsid w:val="00C8190A"/>
    <w:rsid w:val="00C8262E"/>
    <w:rsid w:val="00C828B1"/>
    <w:rsid w:val="00C82F0C"/>
    <w:rsid w:val="00C83609"/>
    <w:rsid w:val="00C84A7F"/>
    <w:rsid w:val="00C874C4"/>
    <w:rsid w:val="00C91BC4"/>
    <w:rsid w:val="00C9216D"/>
    <w:rsid w:val="00CA20BC"/>
    <w:rsid w:val="00CA3176"/>
    <w:rsid w:val="00CA3817"/>
    <w:rsid w:val="00CA4B0C"/>
    <w:rsid w:val="00CA4BAC"/>
    <w:rsid w:val="00CA64BC"/>
    <w:rsid w:val="00CA7CF5"/>
    <w:rsid w:val="00CB091E"/>
    <w:rsid w:val="00CB0F52"/>
    <w:rsid w:val="00CB3CA5"/>
    <w:rsid w:val="00CB6322"/>
    <w:rsid w:val="00CC0799"/>
    <w:rsid w:val="00CC3CC1"/>
    <w:rsid w:val="00CC5379"/>
    <w:rsid w:val="00CC6E25"/>
    <w:rsid w:val="00CC71C8"/>
    <w:rsid w:val="00CD16CB"/>
    <w:rsid w:val="00CD1D2D"/>
    <w:rsid w:val="00CD2EEC"/>
    <w:rsid w:val="00CD6A13"/>
    <w:rsid w:val="00CD7F9D"/>
    <w:rsid w:val="00CE5B11"/>
    <w:rsid w:val="00CE6842"/>
    <w:rsid w:val="00CF02C4"/>
    <w:rsid w:val="00CF0339"/>
    <w:rsid w:val="00CF0460"/>
    <w:rsid w:val="00CF1EEB"/>
    <w:rsid w:val="00CF4C47"/>
    <w:rsid w:val="00CF7613"/>
    <w:rsid w:val="00D00B99"/>
    <w:rsid w:val="00D0115A"/>
    <w:rsid w:val="00D021D1"/>
    <w:rsid w:val="00D049C8"/>
    <w:rsid w:val="00D06035"/>
    <w:rsid w:val="00D0793F"/>
    <w:rsid w:val="00D10A6E"/>
    <w:rsid w:val="00D10FE2"/>
    <w:rsid w:val="00D12117"/>
    <w:rsid w:val="00D14593"/>
    <w:rsid w:val="00D156FF"/>
    <w:rsid w:val="00D167A4"/>
    <w:rsid w:val="00D21163"/>
    <w:rsid w:val="00D238CA"/>
    <w:rsid w:val="00D25276"/>
    <w:rsid w:val="00D25DB6"/>
    <w:rsid w:val="00D32EC5"/>
    <w:rsid w:val="00D34E30"/>
    <w:rsid w:val="00D351AB"/>
    <w:rsid w:val="00D35CE7"/>
    <w:rsid w:val="00D37822"/>
    <w:rsid w:val="00D43C41"/>
    <w:rsid w:val="00D449FE"/>
    <w:rsid w:val="00D45F8E"/>
    <w:rsid w:val="00D46FB9"/>
    <w:rsid w:val="00D47BD2"/>
    <w:rsid w:val="00D520EC"/>
    <w:rsid w:val="00D52A2B"/>
    <w:rsid w:val="00D54926"/>
    <w:rsid w:val="00D60C92"/>
    <w:rsid w:val="00D60DAA"/>
    <w:rsid w:val="00D62C9A"/>
    <w:rsid w:val="00D63580"/>
    <w:rsid w:val="00D640F9"/>
    <w:rsid w:val="00D644B5"/>
    <w:rsid w:val="00D65C82"/>
    <w:rsid w:val="00D671B8"/>
    <w:rsid w:val="00D70D81"/>
    <w:rsid w:val="00D70EBE"/>
    <w:rsid w:val="00D72CB0"/>
    <w:rsid w:val="00D72EEE"/>
    <w:rsid w:val="00D74E15"/>
    <w:rsid w:val="00D80A0F"/>
    <w:rsid w:val="00D81766"/>
    <w:rsid w:val="00D82A57"/>
    <w:rsid w:val="00D836FC"/>
    <w:rsid w:val="00D8781B"/>
    <w:rsid w:val="00D9280E"/>
    <w:rsid w:val="00D953D7"/>
    <w:rsid w:val="00D9709D"/>
    <w:rsid w:val="00DA0756"/>
    <w:rsid w:val="00DA4667"/>
    <w:rsid w:val="00DA501C"/>
    <w:rsid w:val="00DA5305"/>
    <w:rsid w:val="00DA617C"/>
    <w:rsid w:val="00DB090F"/>
    <w:rsid w:val="00DB3845"/>
    <w:rsid w:val="00DB547C"/>
    <w:rsid w:val="00DB68CF"/>
    <w:rsid w:val="00DB7F9E"/>
    <w:rsid w:val="00DC217A"/>
    <w:rsid w:val="00DC5364"/>
    <w:rsid w:val="00DC5489"/>
    <w:rsid w:val="00DC63FD"/>
    <w:rsid w:val="00DC6DBF"/>
    <w:rsid w:val="00DD07A9"/>
    <w:rsid w:val="00DD18BB"/>
    <w:rsid w:val="00DD25D5"/>
    <w:rsid w:val="00DD3EA4"/>
    <w:rsid w:val="00DD4C4E"/>
    <w:rsid w:val="00DE185B"/>
    <w:rsid w:val="00DE4B4B"/>
    <w:rsid w:val="00DF1069"/>
    <w:rsid w:val="00DF1CCD"/>
    <w:rsid w:val="00DF29AA"/>
    <w:rsid w:val="00DF7C4B"/>
    <w:rsid w:val="00E03496"/>
    <w:rsid w:val="00E0498B"/>
    <w:rsid w:val="00E073C0"/>
    <w:rsid w:val="00E10E72"/>
    <w:rsid w:val="00E1107F"/>
    <w:rsid w:val="00E11ECA"/>
    <w:rsid w:val="00E12F91"/>
    <w:rsid w:val="00E13710"/>
    <w:rsid w:val="00E14A5D"/>
    <w:rsid w:val="00E14D40"/>
    <w:rsid w:val="00E1732D"/>
    <w:rsid w:val="00E17615"/>
    <w:rsid w:val="00E20E3D"/>
    <w:rsid w:val="00E218FF"/>
    <w:rsid w:val="00E22D6E"/>
    <w:rsid w:val="00E23879"/>
    <w:rsid w:val="00E24CCC"/>
    <w:rsid w:val="00E24EE3"/>
    <w:rsid w:val="00E26B5B"/>
    <w:rsid w:val="00E30C64"/>
    <w:rsid w:val="00E30E3D"/>
    <w:rsid w:val="00E31C45"/>
    <w:rsid w:val="00E35168"/>
    <w:rsid w:val="00E4219A"/>
    <w:rsid w:val="00E45F8B"/>
    <w:rsid w:val="00E473DD"/>
    <w:rsid w:val="00E47497"/>
    <w:rsid w:val="00E503EC"/>
    <w:rsid w:val="00E5138C"/>
    <w:rsid w:val="00E54F6A"/>
    <w:rsid w:val="00E55C83"/>
    <w:rsid w:val="00E609C9"/>
    <w:rsid w:val="00E61452"/>
    <w:rsid w:val="00E618D8"/>
    <w:rsid w:val="00E643F0"/>
    <w:rsid w:val="00E6527D"/>
    <w:rsid w:val="00E665E6"/>
    <w:rsid w:val="00E678C5"/>
    <w:rsid w:val="00E71188"/>
    <w:rsid w:val="00E71E99"/>
    <w:rsid w:val="00E730A9"/>
    <w:rsid w:val="00E765C9"/>
    <w:rsid w:val="00E769E7"/>
    <w:rsid w:val="00E8077E"/>
    <w:rsid w:val="00E84D9A"/>
    <w:rsid w:val="00E92848"/>
    <w:rsid w:val="00E930DF"/>
    <w:rsid w:val="00E9401F"/>
    <w:rsid w:val="00E9518A"/>
    <w:rsid w:val="00E96449"/>
    <w:rsid w:val="00E97108"/>
    <w:rsid w:val="00E9723F"/>
    <w:rsid w:val="00EA1D45"/>
    <w:rsid w:val="00EA24F5"/>
    <w:rsid w:val="00EA2E6C"/>
    <w:rsid w:val="00EA45A6"/>
    <w:rsid w:val="00EA62F0"/>
    <w:rsid w:val="00EB0C13"/>
    <w:rsid w:val="00EB239E"/>
    <w:rsid w:val="00EB2493"/>
    <w:rsid w:val="00EB34A5"/>
    <w:rsid w:val="00EB3B53"/>
    <w:rsid w:val="00EB410A"/>
    <w:rsid w:val="00EB70A4"/>
    <w:rsid w:val="00EC10DC"/>
    <w:rsid w:val="00EC3BD6"/>
    <w:rsid w:val="00EC7EB4"/>
    <w:rsid w:val="00ED4B89"/>
    <w:rsid w:val="00ED5119"/>
    <w:rsid w:val="00ED6C2F"/>
    <w:rsid w:val="00EE05AC"/>
    <w:rsid w:val="00EE1F1C"/>
    <w:rsid w:val="00EE242F"/>
    <w:rsid w:val="00EE2FA2"/>
    <w:rsid w:val="00EE68A6"/>
    <w:rsid w:val="00EE6C9C"/>
    <w:rsid w:val="00EF0ACA"/>
    <w:rsid w:val="00EF1DDF"/>
    <w:rsid w:val="00EF32A3"/>
    <w:rsid w:val="00EF6534"/>
    <w:rsid w:val="00EF6E6D"/>
    <w:rsid w:val="00F03220"/>
    <w:rsid w:val="00F040CF"/>
    <w:rsid w:val="00F047A9"/>
    <w:rsid w:val="00F07AE7"/>
    <w:rsid w:val="00F102B8"/>
    <w:rsid w:val="00F103D3"/>
    <w:rsid w:val="00F15AC7"/>
    <w:rsid w:val="00F21FE9"/>
    <w:rsid w:val="00F26F8E"/>
    <w:rsid w:val="00F274F4"/>
    <w:rsid w:val="00F2781B"/>
    <w:rsid w:val="00F31116"/>
    <w:rsid w:val="00F316DA"/>
    <w:rsid w:val="00F3333A"/>
    <w:rsid w:val="00F34654"/>
    <w:rsid w:val="00F408E1"/>
    <w:rsid w:val="00F4258E"/>
    <w:rsid w:val="00F45897"/>
    <w:rsid w:val="00F465EB"/>
    <w:rsid w:val="00F51734"/>
    <w:rsid w:val="00F574A6"/>
    <w:rsid w:val="00F5766D"/>
    <w:rsid w:val="00F618C1"/>
    <w:rsid w:val="00F6243A"/>
    <w:rsid w:val="00F62EE1"/>
    <w:rsid w:val="00F63B91"/>
    <w:rsid w:val="00F64F31"/>
    <w:rsid w:val="00F70C4C"/>
    <w:rsid w:val="00F73606"/>
    <w:rsid w:val="00F766A1"/>
    <w:rsid w:val="00F77670"/>
    <w:rsid w:val="00F8224A"/>
    <w:rsid w:val="00F83892"/>
    <w:rsid w:val="00F84065"/>
    <w:rsid w:val="00F87997"/>
    <w:rsid w:val="00F92CB3"/>
    <w:rsid w:val="00F93B9B"/>
    <w:rsid w:val="00F93C64"/>
    <w:rsid w:val="00F9557B"/>
    <w:rsid w:val="00F9648C"/>
    <w:rsid w:val="00F964D8"/>
    <w:rsid w:val="00F96809"/>
    <w:rsid w:val="00FA003B"/>
    <w:rsid w:val="00FA21A9"/>
    <w:rsid w:val="00FA2F82"/>
    <w:rsid w:val="00FA541D"/>
    <w:rsid w:val="00FA66B8"/>
    <w:rsid w:val="00FA7882"/>
    <w:rsid w:val="00FB0C93"/>
    <w:rsid w:val="00FB1F3B"/>
    <w:rsid w:val="00FB24D9"/>
    <w:rsid w:val="00FB2581"/>
    <w:rsid w:val="00FB4215"/>
    <w:rsid w:val="00FC09F8"/>
    <w:rsid w:val="00FC1AE5"/>
    <w:rsid w:val="00FC3266"/>
    <w:rsid w:val="00FC3DBC"/>
    <w:rsid w:val="00FC7541"/>
    <w:rsid w:val="00FD0044"/>
    <w:rsid w:val="00FD097B"/>
    <w:rsid w:val="00FD0BCE"/>
    <w:rsid w:val="00FD1B47"/>
    <w:rsid w:val="00FD2261"/>
    <w:rsid w:val="00FD26FF"/>
    <w:rsid w:val="00FD2C1E"/>
    <w:rsid w:val="00FD6C84"/>
    <w:rsid w:val="00FE0FED"/>
    <w:rsid w:val="00FE21CD"/>
    <w:rsid w:val="00FE2546"/>
    <w:rsid w:val="00FF004B"/>
    <w:rsid w:val="00FF0A3E"/>
    <w:rsid w:val="00FF2679"/>
    <w:rsid w:val="00FF5AE5"/>
    <w:rsid w:val="00FF5B80"/>
    <w:rsid w:val="00FF66B4"/>
    <w:rsid w:val="00FF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3BA264-2B0B-400B-A983-193CEDD10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609"/>
    <w:pPr>
      <w:ind w:left="720"/>
      <w:contextualSpacing/>
    </w:pPr>
  </w:style>
  <w:style w:type="table" w:styleId="a4">
    <w:name w:val="Table Grid"/>
    <w:basedOn w:val="a1"/>
    <w:uiPriority w:val="59"/>
    <w:rsid w:val="00411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D0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6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C335A4-23E1-4CBE-8914-8C63134A5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2315</Words>
  <Characters>13197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5</cp:revision>
  <cp:lastPrinted>2017-11-07T00:38:00Z</cp:lastPrinted>
  <dcterms:created xsi:type="dcterms:W3CDTF">2025-02-13T05:43:00Z</dcterms:created>
  <dcterms:modified xsi:type="dcterms:W3CDTF">2025-03-13T02:30:00Z</dcterms:modified>
</cp:coreProperties>
</file>